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E0A6A" w14:textId="77777777" w:rsidR="006850C7" w:rsidRPr="006850C7" w:rsidRDefault="006850C7" w:rsidP="006850C7">
      <w:pPr>
        <w:pStyle w:val="Kop2"/>
        <w:rPr>
          <w:rFonts w:asciiTheme="majorHAnsi" w:hAnsiTheme="majorHAnsi"/>
          <w:color w:val="0000FF"/>
          <w:szCs w:val="56"/>
          <w:lang w:val="fr-FR"/>
        </w:rPr>
      </w:pPr>
      <w:r w:rsidRPr="006850C7">
        <w:rPr>
          <w:rFonts w:asciiTheme="majorHAnsi" w:hAnsiTheme="majorHAnsi"/>
          <w:color w:val="0000FF"/>
          <w:szCs w:val="56"/>
          <w:lang w:val="fr-FR"/>
        </w:rPr>
        <w:t>FICHE DE SECURITE</w:t>
      </w:r>
    </w:p>
    <w:p w14:paraId="7B6242C5" w14:textId="77777777" w:rsidR="006850C7" w:rsidRPr="006850C7" w:rsidRDefault="006850C7" w:rsidP="006850C7">
      <w:pPr>
        <w:rPr>
          <w:rFonts w:asciiTheme="majorHAnsi" w:hAnsiTheme="majorHAnsi"/>
          <w:b/>
          <w:color w:val="FF0000"/>
          <w:sz w:val="16"/>
          <w:szCs w:val="16"/>
          <w:lang w:val="fr-FR"/>
        </w:rPr>
      </w:pPr>
    </w:p>
    <w:p w14:paraId="03A87D9A" w14:textId="77777777" w:rsidR="006850C7" w:rsidRPr="006850C7" w:rsidRDefault="006850C7" w:rsidP="006850C7">
      <w:pPr>
        <w:tabs>
          <w:tab w:val="left" w:pos="720"/>
        </w:tabs>
        <w:rPr>
          <w:rFonts w:asciiTheme="majorHAnsi" w:hAnsiTheme="majorHAnsi"/>
          <w:b/>
          <w:sz w:val="16"/>
          <w:szCs w:val="16"/>
          <w:u w:val="single"/>
          <w:lang w:val="fr-FR"/>
        </w:rPr>
      </w:pPr>
      <w:r w:rsidRPr="006850C7">
        <w:rPr>
          <w:rFonts w:asciiTheme="majorHAnsi" w:hAnsiTheme="majorHAnsi"/>
          <w:b/>
          <w:sz w:val="16"/>
          <w:szCs w:val="16"/>
          <w:lang w:val="fr-FR"/>
        </w:rPr>
        <w:t>1</w:t>
      </w:r>
      <w:r w:rsidRPr="006850C7">
        <w:rPr>
          <w:rFonts w:asciiTheme="majorHAnsi" w:hAnsiTheme="majorHAnsi"/>
          <w:b/>
          <w:sz w:val="16"/>
          <w:szCs w:val="16"/>
          <w:lang w:val="fr-FR"/>
        </w:rPr>
        <w:tab/>
      </w:r>
      <w:r w:rsidRPr="006850C7">
        <w:rPr>
          <w:rFonts w:asciiTheme="majorHAnsi" w:hAnsiTheme="majorHAnsi"/>
          <w:b/>
          <w:sz w:val="16"/>
          <w:szCs w:val="16"/>
          <w:u w:val="single"/>
          <w:lang w:val="fr-FR"/>
        </w:rPr>
        <w:t>IDENTIFICATION DE SUBSTANCE/PREPARATION ET DE L’ENTREPRISE FOURNISSEUR:</w:t>
      </w:r>
    </w:p>
    <w:p w14:paraId="71E71E23" w14:textId="77777777" w:rsidR="006850C7" w:rsidRPr="006850C7" w:rsidRDefault="006850C7" w:rsidP="006850C7">
      <w:pPr>
        <w:tabs>
          <w:tab w:val="left" w:pos="720"/>
          <w:tab w:val="left" w:pos="5040"/>
        </w:tabs>
        <w:rPr>
          <w:rFonts w:asciiTheme="majorHAnsi" w:hAnsiTheme="majorHAnsi"/>
          <w:b/>
          <w:sz w:val="16"/>
          <w:szCs w:val="16"/>
          <w:lang w:val="fr-FR"/>
        </w:rPr>
      </w:pPr>
      <w:r w:rsidRPr="006850C7">
        <w:rPr>
          <w:rFonts w:asciiTheme="majorHAnsi" w:hAnsiTheme="majorHAnsi"/>
          <w:sz w:val="16"/>
          <w:szCs w:val="16"/>
          <w:lang w:val="fr-FR"/>
        </w:rPr>
        <w:tab/>
      </w:r>
    </w:p>
    <w:p w14:paraId="4A7C1076" w14:textId="3080BD9A" w:rsidR="006850C7" w:rsidRDefault="006850C7" w:rsidP="006850C7">
      <w:pPr>
        <w:tabs>
          <w:tab w:val="left" w:pos="720"/>
          <w:tab w:val="left" w:pos="3600"/>
          <w:tab w:val="left" w:pos="4320"/>
        </w:tabs>
        <w:rPr>
          <w:rFonts w:asciiTheme="majorHAnsi" w:hAnsiTheme="majorHAnsi"/>
          <w:b/>
          <w:sz w:val="16"/>
          <w:szCs w:val="16"/>
          <w:lang w:val="fr-FR"/>
        </w:rPr>
      </w:pPr>
      <w:r w:rsidRPr="006850C7">
        <w:rPr>
          <w:rFonts w:asciiTheme="majorHAnsi" w:hAnsiTheme="majorHAnsi"/>
          <w:b/>
          <w:sz w:val="16"/>
          <w:szCs w:val="16"/>
          <w:lang w:val="fr-FR"/>
        </w:rPr>
        <w:tab/>
      </w:r>
      <w:r w:rsidRPr="006850C7">
        <w:rPr>
          <w:rFonts w:asciiTheme="majorHAnsi" w:hAnsiTheme="majorHAnsi"/>
          <w:sz w:val="16"/>
          <w:szCs w:val="16"/>
          <w:lang w:val="fr-FR"/>
        </w:rPr>
        <w:t>NOM DU PRODUIT:</w:t>
      </w:r>
      <w:r w:rsidRPr="006850C7">
        <w:rPr>
          <w:rFonts w:asciiTheme="majorHAnsi" w:hAnsiTheme="majorHAnsi"/>
          <w:b/>
          <w:sz w:val="16"/>
          <w:szCs w:val="16"/>
          <w:lang w:val="fr-FR"/>
        </w:rPr>
        <w:tab/>
      </w:r>
      <w:r w:rsidR="0086510F">
        <w:rPr>
          <w:rFonts w:asciiTheme="majorHAnsi" w:hAnsiTheme="majorHAnsi"/>
          <w:b/>
          <w:sz w:val="16"/>
          <w:szCs w:val="16"/>
          <w:lang w:val="fr-FR"/>
        </w:rPr>
        <w:t xml:space="preserve">Guanokalong </w:t>
      </w:r>
      <w:proofErr w:type="spellStart"/>
      <w:r w:rsidR="003D72C5">
        <w:rPr>
          <w:rFonts w:asciiTheme="majorHAnsi" w:hAnsiTheme="majorHAnsi"/>
          <w:b/>
          <w:sz w:val="16"/>
          <w:szCs w:val="16"/>
          <w:lang w:val="fr-FR"/>
        </w:rPr>
        <w:t>complete</w:t>
      </w:r>
      <w:proofErr w:type="spellEnd"/>
      <w:r w:rsidR="003D72C5">
        <w:rPr>
          <w:rFonts w:asciiTheme="majorHAnsi" w:hAnsiTheme="majorHAnsi"/>
          <w:b/>
          <w:sz w:val="16"/>
          <w:szCs w:val="16"/>
          <w:lang w:val="fr-FR"/>
        </w:rPr>
        <w:t xml:space="preserve"> mix </w:t>
      </w:r>
      <w:proofErr w:type="spellStart"/>
      <w:r w:rsidR="003D72C5">
        <w:rPr>
          <w:rFonts w:asciiTheme="majorHAnsi" w:hAnsiTheme="majorHAnsi"/>
          <w:b/>
          <w:sz w:val="16"/>
          <w:szCs w:val="16"/>
          <w:lang w:val="fr-FR"/>
        </w:rPr>
        <w:t>soil</w:t>
      </w:r>
      <w:proofErr w:type="spellEnd"/>
      <w:r w:rsidR="00BE3D7C">
        <w:rPr>
          <w:rFonts w:asciiTheme="majorHAnsi" w:hAnsiTheme="majorHAnsi"/>
          <w:b/>
          <w:sz w:val="16"/>
          <w:szCs w:val="16"/>
          <w:lang w:val="fr-FR"/>
        </w:rPr>
        <w:t xml:space="preserve"> </w:t>
      </w:r>
    </w:p>
    <w:p w14:paraId="14906080" w14:textId="1FA77228" w:rsidR="006850C7" w:rsidRDefault="006850C7" w:rsidP="006850C7">
      <w:pPr>
        <w:tabs>
          <w:tab w:val="left" w:pos="720"/>
          <w:tab w:val="left" w:pos="3600"/>
          <w:tab w:val="left" w:pos="4320"/>
        </w:tabs>
        <w:rPr>
          <w:rFonts w:asciiTheme="majorHAnsi" w:hAnsiTheme="majorHAnsi"/>
          <w:sz w:val="16"/>
          <w:szCs w:val="16"/>
          <w:lang w:val="fr-FR"/>
        </w:rPr>
      </w:pPr>
      <w:r w:rsidRPr="006850C7">
        <w:rPr>
          <w:rFonts w:asciiTheme="majorHAnsi" w:hAnsiTheme="majorHAnsi"/>
          <w:sz w:val="16"/>
          <w:szCs w:val="16"/>
          <w:lang w:val="fr-FR"/>
        </w:rPr>
        <w:tab/>
        <w:t xml:space="preserve">CODE </w:t>
      </w:r>
      <w:proofErr w:type="gramStart"/>
      <w:r w:rsidRPr="006850C7">
        <w:rPr>
          <w:rFonts w:asciiTheme="majorHAnsi" w:hAnsiTheme="majorHAnsi"/>
          <w:sz w:val="16"/>
          <w:szCs w:val="16"/>
          <w:lang w:val="fr-FR"/>
        </w:rPr>
        <w:t>PRODUIT</w:t>
      </w:r>
      <w:r>
        <w:rPr>
          <w:rFonts w:asciiTheme="majorHAnsi" w:hAnsiTheme="majorHAnsi"/>
          <w:sz w:val="16"/>
          <w:szCs w:val="16"/>
          <w:lang w:val="fr-FR"/>
        </w:rPr>
        <w:t>:</w:t>
      </w:r>
      <w:proofErr w:type="gramEnd"/>
      <w:r>
        <w:rPr>
          <w:rFonts w:asciiTheme="majorHAnsi" w:hAnsiTheme="majorHAnsi"/>
          <w:sz w:val="16"/>
          <w:szCs w:val="16"/>
          <w:lang w:val="fr-FR"/>
        </w:rPr>
        <w:t xml:space="preserve"> </w:t>
      </w:r>
      <w:r>
        <w:rPr>
          <w:rFonts w:asciiTheme="majorHAnsi" w:hAnsiTheme="majorHAnsi"/>
          <w:sz w:val="16"/>
          <w:szCs w:val="16"/>
          <w:lang w:val="fr-FR"/>
        </w:rPr>
        <w:tab/>
      </w:r>
      <w:r w:rsidR="00244CCD">
        <w:rPr>
          <w:rFonts w:asciiTheme="majorHAnsi" w:hAnsiTheme="majorHAnsi"/>
          <w:sz w:val="16"/>
          <w:szCs w:val="16"/>
          <w:lang w:val="fr-FR"/>
        </w:rPr>
        <w:t>4</w:t>
      </w:r>
      <w:r w:rsidRPr="006850C7">
        <w:rPr>
          <w:rFonts w:asciiTheme="majorHAnsi" w:hAnsiTheme="majorHAnsi"/>
          <w:sz w:val="16"/>
          <w:szCs w:val="16"/>
          <w:lang w:val="fr-FR"/>
        </w:rPr>
        <w:tab/>
      </w:r>
      <w:r w:rsidRPr="006850C7">
        <w:rPr>
          <w:rFonts w:asciiTheme="majorHAnsi" w:hAnsiTheme="majorHAnsi"/>
          <w:sz w:val="16"/>
          <w:szCs w:val="16"/>
          <w:lang w:val="fr-FR"/>
        </w:rPr>
        <w:tab/>
      </w:r>
    </w:p>
    <w:p w14:paraId="01D2DBFB" w14:textId="77777777" w:rsidR="006850C7" w:rsidRDefault="006850C7" w:rsidP="006850C7">
      <w:pPr>
        <w:tabs>
          <w:tab w:val="left" w:pos="720"/>
          <w:tab w:val="left" w:pos="3600"/>
          <w:tab w:val="left" w:pos="4320"/>
        </w:tabs>
        <w:rPr>
          <w:rFonts w:asciiTheme="majorHAnsi" w:hAnsiTheme="majorHAnsi" w:cs="Arial"/>
          <w:sz w:val="16"/>
          <w:szCs w:val="16"/>
        </w:rPr>
      </w:pPr>
      <w:r>
        <w:rPr>
          <w:rFonts w:asciiTheme="majorHAnsi" w:hAnsiTheme="majorHAnsi"/>
          <w:sz w:val="16"/>
          <w:szCs w:val="16"/>
          <w:lang w:val="fr-FR"/>
        </w:rPr>
        <w:tab/>
      </w:r>
      <w:r w:rsidRPr="006850C7">
        <w:rPr>
          <w:rFonts w:asciiTheme="majorHAnsi" w:hAnsiTheme="majorHAnsi"/>
          <w:sz w:val="16"/>
          <w:szCs w:val="16"/>
          <w:lang w:val="fr-FR"/>
        </w:rPr>
        <w:t>FOURNISSEUR:</w:t>
      </w:r>
      <w:r>
        <w:rPr>
          <w:rFonts w:asciiTheme="majorHAnsi" w:hAnsiTheme="majorHAnsi"/>
          <w:sz w:val="16"/>
          <w:szCs w:val="16"/>
          <w:lang w:val="fr-FR"/>
        </w:rPr>
        <w:tab/>
      </w:r>
      <w:r w:rsidRPr="006850C7">
        <w:rPr>
          <w:rFonts w:asciiTheme="majorHAnsi" w:hAnsiTheme="majorHAnsi" w:cs="Arial"/>
          <w:sz w:val="16"/>
          <w:szCs w:val="16"/>
        </w:rPr>
        <w:t>Femeg</w:t>
      </w:r>
    </w:p>
    <w:p w14:paraId="114DD89F" w14:textId="77777777" w:rsidR="006850C7" w:rsidRDefault="006850C7" w:rsidP="006850C7">
      <w:pPr>
        <w:tabs>
          <w:tab w:val="left" w:pos="720"/>
          <w:tab w:val="left" w:pos="3600"/>
          <w:tab w:val="left" w:pos="4320"/>
        </w:tabs>
        <w:rPr>
          <w:rFonts w:asciiTheme="majorHAnsi" w:hAnsiTheme="majorHAnsi" w:cs="Arial"/>
          <w:sz w:val="16"/>
          <w:szCs w:val="16"/>
        </w:rPr>
      </w:pPr>
      <w:r>
        <w:rPr>
          <w:rFonts w:asciiTheme="majorHAnsi" w:hAnsiTheme="majorHAnsi" w:cs="Arial"/>
          <w:sz w:val="16"/>
          <w:szCs w:val="16"/>
        </w:rPr>
        <w:tab/>
      </w:r>
      <w:r>
        <w:rPr>
          <w:rFonts w:asciiTheme="majorHAnsi" w:hAnsiTheme="majorHAnsi" w:cs="Arial"/>
          <w:sz w:val="16"/>
          <w:szCs w:val="16"/>
        </w:rPr>
        <w:tab/>
      </w:r>
      <w:proofErr w:type="spellStart"/>
      <w:r w:rsidRPr="006850C7">
        <w:rPr>
          <w:rFonts w:asciiTheme="majorHAnsi" w:hAnsiTheme="majorHAnsi" w:cs="Arial"/>
          <w:sz w:val="16"/>
          <w:szCs w:val="16"/>
        </w:rPr>
        <w:t>Tammeldijk</w:t>
      </w:r>
      <w:proofErr w:type="spellEnd"/>
      <w:r w:rsidRPr="006850C7">
        <w:rPr>
          <w:rFonts w:asciiTheme="majorHAnsi" w:hAnsiTheme="majorHAnsi" w:cs="Arial"/>
          <w:sz w:val="16"/>
          <w:szCs w:val="16"/>
        </w:rPr>
        <w:t xml:space="preserve"> 1, 7122 LK  Aalten, </w:t>
      </w:r>
      <w:proofErr w:type="spellStart"/>
      <w:r w:rsidRPr="006850C7">
        <w:rPr>
          <w:rFonts w:asciiTheme="majorHAnsi" w:hAnsiTheme="majorHAnsi" w:cs="Arial"/>
          <w:sz w:val="16"/>
          <w:szCs w:val="16"/>
        </w:rPr>
        <w:t>Pays</w:t>
      </w:r>
      <w:proofErr w:type="spellEnd"/>
      <w:r w:rsidRPr="006850C7">
        <w:rPr>
          <w:rFonts w:asciiTheme="majorHAnsi" w:hAnsiTheme="majorHAnsi" w:cs="Arial"/>
          <w:sz w:val="16"/>
          <w:szCs w:val="16"/>
        </w:rPr>
        <w:t>-Bas</w:t>
      </w:r>
      <w:r>
        <w:rPr>
          <w:rFonts w:asciiTheme="majorHAnsi" w:hAnsiTheme="majorHAnsi" w:cs="Arial"/>
          <w:sz w:val="16"/>
          <w:szCs w:val="16"/>
        </w:rPr>
        <w:t xml:space="preserve"> </w:t>
      </w:r>
    </w:p>
    <w:p w14:paraId="727BF439" w14:textId="0D05C728" w:rsidR="006850C7" w:rsidRPr="00244CCD" w:rsidRDefault="006850C7" w:rsidP="006850C7">
      <w:pPr>
        <w:tabs>
          <w:tab w:val="left" w:pos="720"/>
          <w:tab w:val="left" w:pos="3600"/>
          <w:tab w:val="left" w:pos="4320"/>
        </w:tabs>
        <w:rPr>
          <w:rFonts w:asciiTheme="majorHAnsi" w:hAnsiTheme="majorHAnsi" w:cs="Arial"/>
          <w:sz w:val="16"/>
          <w:szCs w:val="16"/>
          <w:lang w:val="en-US"/>
        </w:rPr>
      </w:pPr>
      <w:r>
        <w:rPr>
          <w:rFonts w:asciiTheme="majorHAnsi" w:hAnsiTheme="majorHAnsi" w:cs="Arial"/>
          <w:sz w:val="16"/>
          <w:szCs w:val="16"/>
        </w:rPr>
        <w:tab/>
      </w:r>
      <w:r>
        <w:rPr>
          <w:rFonts w:asciiTheme="majorHAnsi" w:hAnsiTheme="majorHAnsi" w:cs="Arial"/>
          <w:sz w:val="16"/>
          <w:szCs w:val="16"/>
        </w:rPr>
        <w:tab/>
      </w:r>
      <w:r w:rsidRPr="00244CCD">
        <w:rPr>
          <w:rFonts w:asciiTheme="majorHAnsi" w:hAnsiTheme="majorHAnsi" w:cs="Arial"/>
          <w:sz w:val="16"/>
          <w:szCs w:val="16"/>
          <w:lang w:val="en-US"/>
        </w:rPr>
        <w:t xml:space="preserve">Tel: +31 543 466858  </w:t>
      </w:r>
    </w:p>
    <w:p w14:paraId="185522D9" w14:textId="7CB56A43" w:rsidR="006850C7" w:rsidRDefault="006850C7" w:rsidP="006850C7">
      <w:pPr>
        <w:tabs>
          <w:tab w:val="left" w:pos="720"/>
          <w:tab w:val="left" w:pos="3600"/>
          <w:tab w:val="left" w:pos="4320"/>
        </w:tabs>
        <w:rPr>
          <w:rFonts w:asciiTheme="majorHAnsi" w:hAnsiTheme="majorHAnsi" w:cs="Arial"/>
          <w:sz w:val="16"/>
          <w:szCs w:val="16"/>
          <w:lang w:val="en-GB"/>
        </w:rPr>
      </w:pPr>
      <w:r>
        <w:rPr>
          <w:rFonts w:asciiTheme="majorHAnsi" w:hAnsiTheme="majorHAnsi" w:cs="Arial"/>
          <w:sz w:val="16"/>
          <w:szCs w:val="16"/>
          <w:lang w:val="en-GB"/>
        </w:rPr>
        <w:tab/>
      </w:r>
      <w:r>
        <w:rPr>
          <w:rFonts w:asciiTheme="majorHAnsi" w:hAnsiTheme="majorHAnsi" w:cs="Arial"/>
          <w:sz w:val="16"/>
          <w:szCs w:val="16"/>
          <w:lang w:val="en-GB"/>
        </w:rPr>
        <w:tab/>
      </w:r>
      <w:r w:rsidRPr="006850C7">
        <w:rPr>
          <w:rFonts w:asciiTheme="majorHAnsi" w:hAnsiTheme="majorHAnsi" w:cs="Arial"/>
          <w:sz w:val="16"/>
          <w:szCs w:val="16"/>
          <w:lang w:val="en-GB"/>
        </w:rPr>
        <w:t xml:space="preserve">e-mail: </w:t>
      </w:r>
      <w:hyperlink r:id="rId5" w:history="1">
        <w:r w:rsidR="003D72C5" w:rsidRPr="003D7D59">
          <w:rPr>
            <w:rStyle w:val="Hyperlink"/>
            <w:rFonts w:asciiTheme="majorHAnsi" w:hAnsiTheme="majorHAnsi" w:cs="Arial"/>
            <w:sz w:val="16"/>
            <w:szCs w:val="16"/>
            <w:lang w:val="en-GB"/>
          </w:rPr>
          <w:t>info@guanokalong.nl</w:t>
        </w:r>
      </w:hyperlink>
    </w:p>
    <w:p w14:paraId="31F4BE85" w14:textId="54D648A7" w:rsidR="003D72C5" w:rsidRPr="006850C7" w:rsidRDefault="003D72C5" w:rsidP="006850C7">
      <w:pPr>
        <w:tabs>
          <w:tab w:val="left" w:pos="720"/>
          <w:tab w:val="left" w:pos="3600"/>
          <w:tab w:val="left" w:pos="4320"/>
        </w:tabs>
        <w:rPr>
          <w:rFonts w:asciiTheme="majorHAnsi" w:hAnsiTheme="majorHAnsi" w:cs="Arial"/>
          <w:sz w:val="16"/>
          <w:szCs w:val="16"/>
          <w:lang w:val="en-GB"/>
        </w:rPr>
      </w:pPr>
      <w:r>
        <w:rPr>
          <w:rFonts w:asciiTheme="majorHAnsi" w:hAnsiTheme="majorHAnsi" w:cs="Arial"/>
          <w:sz w:val="16"/>
          <w:szCs w:val="16"/>
          <w:lang w:val="en-GB"/>
        </w:rPr>
        <w:tab/>
        <w:t>Date:</w:t>
      </w:r>
      <w:r>
        <w:rPr>
          <w:rFonts w:asciiTheme="majorHAnsi" w:hAnsiTheme="majorHAnsi" w:cs="Arial"/>
          <w:sz w:val="16"/>
          <w:szCs w:val="16"/>
          <w:lang w:val="en-GB"/>
        </w:rPr>
        <w:tab/>
        <w:t>01.</w:t>
      </w:r>
      <w:r w:rsidR="00244CCD">
        <w:rPr>
          <w:rFonts w:asciiTheme="majorHAnsi" w:hAnsiTheme="majorHAnsi" w:cs="Arial"/>
          <w:sz w:val="16"/>
          <w:szCs w:val="16"/>
          <w:lang w:val="en-GB"/>
        </w:rPr>
        <w:t>01.20</w:t>
      </w:r>
    </w:p>
    <w:p w14:paraId="1526A74A" w14:textId="77777777" w:rsidR="006850C7" w:rsidRPr="006850C7" w:rsidRDefault="006850C7" w:rsidP="006850C7">
      <w:pPr>
        <w:tabs>
          <w:tab w:val="left" w:pos="720"/>
          <w:tab w:val="left" w:pos="3600"/>
        </w:tabs>
        <w:rPr>
          <w:rFonts w:asciiTheme="majorHAnsi" w:hAnsiTheme="majorHAnsi"/>
          <w:sz w:val="16"/>
          <w:szCs w:val="16"/>
          <w:lang w:val="fr-FR"/>
        </w:rPr>
      </w:pPr>
    </w:p>
    <w:p w14:paraId="06EC8E2A" w14:textId="77777777" w:rsidR="006850C7" w:rsidRPr="006850C7" w:rsidRDefault="006850C7" w:rsidP="006850C7">
      <w:pPr>
        <w:tabs>
          <w:tab w:val="left" w:pos="720"/>
          <w:tab w:val="left" w:pos="3600"/>
        </w:tabs>
        <w:rPr>
          <w:rFonts w:asciiTheme="majorHAnsi" w:hAnsiTheme="majorHAnsi"/>
          <w:sz w:val="16"/>
          <w:szCs w:val="16"/>
          <w:lang w:val="fr-FR"/>
        </w:rPr>
      </w:pPr>
    </w:p>
    <w:p w14:paraId="3C16914A" w14:textId="77777777" w:rsidR="006850C7" w:rsidRPr="004628B3" w:rsidRDefault="006850C7" w:rsidP="006850C7">
      <w:pPr>
        <w:numPr>
          <w:ilvl w:val="0"/>
          <w:numId w:val="1"/>
        </w:numPr>
        <w:tabs>
          <w:tab w:val="left" w:pos="5040"/>
        </w:tabs>
        <w:rPr>
          <w:rFonts w:asciiTheme="majorHAnsi" w:hAnsiTheme="majorHAnsi"/>
          <w:sz w:val="18"/>
          <w:szCs w:val="18"/>
          <w:u w:val="single"/>
          <w:lang w:val="fr-FR"/>
        </w:rPr>
      </w:pPr>
      <w:r w:rsidRPr="004628B3">
        <w:rPr>
          <w:rFonts w:asciiTheme="majorHAnsi" w:hAnsiTheme="majorHAnsi"/>
          <w:b/>
          <w:sz w:val="18"/>
          <w:szCs w:val="18"/>
          <w:u w:val="single"/>
          <w:lang w:val="fr-FR"/>
        </w:rPr>
        <w:t>COMPOSITION/INFORMATION SUR LES INGREDIENTS</w:t>
      </w:r>
      <w:r w:rsidRPr="004628B3">
        <w:rPr>
          <w:rFonts w:asciiTheme="majorHAnsi" w:hAnsiTheme="majorHAnsi"/>
          <w:sz w:val="18"/>
          <w:szCs w:val="18"/>
          <w:u w:val="single"/>
          <w:lang w:val="fr-FR"/>
        </w:rPr>
        <w:t>:</w:t>
      </w:r>
    </w:p>
    <w:p w14:paraId="48D087EB" w14:textId="77777777" w:rsidR="003A20DE" w:rsidRPr="004628B3" w:rsidRDefault="003A20DE" w:rsidP="003A20DE">
      <w:pPr>
        <w:tabs>
          <w:tab w:val="left" w:pos="720"/>
          <w:tab w:val="left" w:pos="4320"/>
        </w:tabs>
        <w:rPr>
          <w:rFonts w:asciiTheme="majorHAnsi" w:hAnsiTheme="majorHAnsi"/>
          <w:sz w:val="18"/>
          <w:szCs w:val="18"/>
          <w:u w:val="single"/>
          <w:lang w:val="fr-FR"/>
        </w:rPr>
      </w:pPr>
    </w:p>
    <w:p w14:paraId="3D53533A" w14:textId="77777777" w:rsidR="003D72C5" w:rsidRPr="003D72C5" w:rsidRDefault="003A20DE" w:rsidP="003D72C5">
      <w:pPr>
        <w:widowControl w:val="0"/>
        <w:autoSpaceDE w:val="0"/>
        <w:autoSpaceDN w:val="0"/>
        <w:adjustRightInd w:val="0"/>
        <w:rPr>
          <w:rFonts w:asciiTheme="majorHAnsi" w:hAnsiTheme="majorHAnsi"/>
          <w:sz w:val="18"/>
          <w:szCs w:val="18"/>
          <w:lang w:val="en-US"/>
        </w:rPr>
      </w:pPr>
      <w:r w:rsidRPr="004628B3">
        <w:rPr>
          <w:rFonts w:asciiTheme="majorHAnsi" w:hAnsiTheme="majorHAnsi"/>
          <w:sz w:val="18"/>
          <w:szCs w:val="18"/>
          <w:lang w:val="fr-FR"/>
        </w:rPr>
        <w:tab/>
        <w:t xml:space="preserve">DESCRIPTION </w:t>
      </w:r>
      <w:proofErr w:type="gramStart"/>
      <w:r w:rsidRPr="004628B3">
        <w:rPr>
          <w:rFonts w:asciiTheme="majorHAnsi" w:hAnsiTheme="majorHAnsi"/>
          <w:sz w:val="18"/>
          <w:szCs w:val="18"/>
          <w:lang w:val="fr-FR"/>
        </w:rPr>
        <w:t>CHIMIQUE:</w:t>
      </w:r>
      <w:proofErr w:type="gramEnd"/>
      <w:r w:rsidR="00BD41C2" w:rsidRPr="00244CCD">
        <w:rPr>
          <w:rFonts w:asciiTheme="majorHAnsi" w:eastAsiaTheme="minorEastAsia" w:hAnsiTheme="majorHAnsi" w:cs="Helvetica"/>
          <w:color w:val="000000"/>
          <w:sz w:val="18"/>
          <w:szCs w:val="18"/>
          <w:lang w:val="fr-FR"/>
        </w:rPr>
        <w:t xml:space="preserve"> </w:t>
      </w:r>
      <w:r w:rsidR="00A52FB9" w:rsidRPr="00244CCD">
        <w:rPr>
          <w:rFonts w:asciiTheme="majorHAnsi" w:eastAsiaTheme="minorEastAsia" w:hAnsiTheme="majorHAnsi" w:cs="Helvetica"/>
          <w:color w:val="000000"/>
          <w:sz w:val="18"/>
          <w:szCs w:val="18"/>
          <w:lang w:val="fr-FR"/>
        </w:rPr>
        <w:tab/>
      </w:r>
      <w:r w:rsidR="003D72C5" w:rsidRPr="00244CCD">
        <w:rPr>
          <w:rFonts w:asciiTheme="majorHAnsi" w:hAnsiTheme="majorHAnsi" w:cs="Arial"/>
          <w:sz w:val="18"/>
          <w:szCs w:val="18"/>
          <w:lang w:val="fr-FR"/>
        </w:rPr>
        <w:t xml:space="preserve">SUPPORT DE CULTURE NF U 44-551 substrat </w:t>
      </w:r>
      <w:proofErr w:type="spellStart"/>
      <w:r w:rsidR="003D72C5" w:rsidRPr="00244CCD">
        <w:rPr>
          <w:rFonts w:asciiTheme="majorHAnsi" w:hAnsiTheme="majorHAnsi" w:cs="Arial"/>
          <w:sz w:val="18"/>
          <w:szCs w:val="18"/>
          <w:lang w:val="fr-FR"/>
        </w:rPr>
        <w:t>organo</w:t>
      </w:r>
      <w:proofErr w:type="spellEnd"/>
      <w:r w:rsidR="003D72C5" w:rsidRPr="00244CCD">
        <w:rPr>
          <w:rFonts w:asciiTheme="majorHAnsi" w:hAnsiTheme="majorHAnsi" w:cs="Arial"/>
          <w:sz w:val="18"/>
          <w:szCs w:val="18"/>
          <w:lang w:val="fr-FR"/>
        </w:rPr>
        <w:t>-minéral avec engrais </w:t>
      </w:r>
      <w:r w:rsidR="003D72C5" w:rsidRPr="00244CCD">
        <w:rPr>
          <w:rFonts w:asciiTheme="majorHAnsi" w:hAnsiTheme="majorHAnsi" w:cs="Arial"/>
          <w:b/>
          <w:bCs/>
          <w:sz w:val="18"/>
          <w:szCs w:val="18"/>
          <w:lang w:val="fr-FR"/>
        </w:rPr>
        <w:t>Indication spécifique d’emploi : </w:t>
      </w:r>
      <w:r w:rsidR="003D72C5" w:rsidRPr="00244CCD">
        <w:rPr>
          <w:rFonts w:asciiTheme="majorHAnsi" w:hAnsiTheme="majorHAnsi" w:cs="Arial"/>
          <w:sz w:val="18"/>
          <w:szCs w:val="18"/>
          <w:lang w:val="fr-FR"/>
        </w:rPr>
        <w:t>Produit destiné au jardinage de loisirs et professionnel. </w:t>
      </w:r>
      <w:r w:rsidR="003D72C5" w:rsidRPr="003D72C5">
        <w:rPr>
          <w:rFonts w:asciiTheme="majorHAnsi" w:hAnsiTheme="majorHAnsi" w:cs="Arial"/>
          <w:b/>
          <w:bCs/>
          <w:sz w:val="18"/>
          <w:szCs w:val="18"/>
          <w:lang w:val="en-US"/>
        </w:rPr>
        <w:t xml:space="preserve">Nature des </w:t>
      </w:r>
      <w:proofErr w:type="spellStart"/>
      <w:r w:rsidR="003D72C5" w:rsidRPr="003D72C5">
        <w:rPr>
          <w:rFonts w:asciiTheme="majorHAnsi" w:hAnsiTheme="majorHAnsi" w:cs="Arial"/>
          <w:b/>
          <w:bCs/>
          <w:sz w:val="18"/>
          <w:szCs w:val="18"/>
          <w:lang w:val="en-US"/>
        </w:rPr>
        <w:t>constituants</w:t>
      </w:r>
      <w:proofErr w:type="spellEnd"/>
      <w:r w:rsidR="003D72C5" w:rsidRPr="003D72C5">
        <w:rPr>
          <w:rFonts w:asciiTheme="majorHAnsi" w:hAnsiTheme="majorHAnsi" w:cs="Arial"/>
          <w:b/>
          <w:bCs/>
          <w:sz w:val="18"/>
          <w:szCs w:val="18"/>
          <w:lang w:val="en-US"/>
        </w:rPr>
        <w:t xml:space="preserve"> : </w:t>
      </w:r>
      <w:proofErr w:type="spellStart"/>
      <w:r w:rsidR="003D72C5" w:rsidRPr="003D72C5">
        <w:rPr>
          <w:rFonts w:asciiTheme="majorHAnsi" w:hAnsiTheme="majorHAnsi" w:cs="Arial"/>
          <w:sz w:val="18"/>
          <w:szCs w:val="18"/>
          <w:lang w:val="en-US"/>
        </w:rPr>
        <w:t>Tourbe</w:t>
      </w:r>
      <w:proofErr w:type="spellEnd"/>
      <w:r w:rsidR="003D72C5" w:rsidRPr="003D72C5">
        <w:rPr>
          <w:rFonts w:asciiTheme="majorHAnsi" w:hAnsiTheme="majorHAnsi" w:cs="Arial"/>
          <w:sz w:val="18"/>
          <w:szCs w:val="18"/>
          <w:lang w:val="en-US"/>
        </w:rPr>
        <w:t xml:space="preserve"> Blonde, </w:t>
      </w:r>
      <w:proofErr w:type="spellStart"/>
      <w:r w:rsidR="003D72C5" w:rsidRPr="003D72C5">
        <w:rPr>
          <w:rFonts w:asciiTheme="majorHAnsi" w:hAnsiTheme="majorHAnsi" w:cs="Arial"/>
          <w:sz w:val="18"/>
          <w:szCs w:val="18"/>
          <w:lang w:val="en-US"/>
        </w:rPr>
        <w:t>Tourbe</w:t>
      </w:r>
      <w:proofErr w:type="spellEnd"/>
      <w:r w:rsidR="003D72C5" w:rsidRPr="003D72C5">
        <w:rPr>
          <w:rFonts w:asciiTheme="majorHAnsi" w:hAnsiTheme="majorHAnsi" w:cs="Arial"/>
          <w:sz w:val="18"/>
          <w:szCs w:val="18"/>
          <w:lang w:val="en-US"/>
        </w:rPr>
        <w:t xml:space="preserve"> </w:t>
      </w:r>
      <w:proofErr w:type="spellStart"/>
      <w:r w:rsidR="003D72C5" w:rsidRPr="003D72C5">
        <w:rPr>
          <w:rFonts w:asciiTheme="majorHAnsi" w:hAnsiTheme="majorHAnsi" w:cs="Arial"/>
          <w:sz w:val="18"/>
          <w:szCs w:val="18"/>
          <w:lang w:val="en-US"/>
        </w:rPr>
        <w:t>brune</w:t>
      </w:r>
      <w:proofErr w:type="spellEnd"/>
      <w:r w:rsidR="003D72C5" w:rsidRPr="003D72C5">
        <w:rPr>
          <w:rFonts w:asciiTheme="majorHAnsi" w:hAnsiTheme="majorHAnsi" w:cs="Arial"/>
          <w:sz w:val="18"/>
          <w:szCs w:val="18"/>
          <w:lang w:val="en-US"/>
        </w:rPr>
        <w:t xml:space="preserve">, Perlite, </w:t>
      </w:r>
      <w:proofErr w:type="spellStart"/>
      <w:r w:rsidR="003D72C5" w:rsidRPr="003D72C5">
        <w:rPr>
          <w:rFonts w:asciiTheme="majorHAnsi" w:hAnsiTheme="majorHAnsi" w:cs="Arial"/>
          <w:sz w:val="18"/>
          <w:szCs w:val="18"/>
          <w:lang w:val="en-US"/>
        </w:rPr>
        <w:t>Lombricompost</w:t>
      </w:r>
      <w:proofErr w:type="spellEnd"/>
      <w:r w:rsidR="003D72C5" w:rsidRPr="003D72C5">
        <w:rPr>
          <w:rFonts w:asciiTheme="majorHAnsi" w:hAnsiTheme="majorHAnsi" w:cs="Arial"/>
          <w:sz w:val="18"/>
          <w:szCs w:val="18"/>
          <w:lang w:val="en-US"/>
        </w:rPr>
        <w:t xml:space="preserve">, Guanokalong® </w:t>
      </w:r>
      <w:proofErr w:type="spellStart"/>
      <w:r w:rsidR="003D72C5" w:rsidRPr="003D72C5">
        <w:rPr>
          <w:rFonts w:asciiTheme="majorHAnsi" w:hAnsiTheme="majorHAnsi" w:cs="Arial"/>
          <w:sz w:val="18"/>
          <w:szCs w:val="18"/>
          <w:lang w:val="en-US"/>
        </w:rPr>
        <w:t>engrais</w:t>
      </w:r>
      <w:proofErr w:type="spellEnd"/>
      <w:r w:rsidR="003D72C5" w:rsidRPr="003D72C5">
        <w:rPr>
          <w:rFonts w:asciiTheme="majorHAnsi" w:hAnsiTheme="majorHAnsi" w:cs="Arial"/>
          <w:sz w:val="18"/>
          <w:szCs w:val="18"/>
          <w:lang w:val="en-US"/>
        </w:rPr>
        <w:t xml:space="preserve"> </w:t>
      </w:r>
      <w:proofErr w:type="spellStart"/>
      <w:r w:rsidR="003D72C5" w:rsidRPr="003D72C5">
        <w:rPr>
          <w:rFonts w:asciiTheme="majorHAnsi" w:hAnsiTheme="majorHAnsi" w:cs="Arial"/>
          <w:sz w:val="18"/>
          <w:szCs w:val="18"/>
          <w:lang w:val="en-US"/>
        </w:rPr>
        <w:t>organique</w:t>
      </w:r>
      <w:proofErr w:type="spellEnd"/>
      <w:r w:rsidR="003D72C5" w:rsidRPr="003D72C5">
        <w:rPr>
          <w:rFonts w:asciiTheme="majorHAnsi" w:hAnsiTheme="majorHAnsi" w:cs="Arial"/>
          <w:sz w:val="18"/>
          <w:szCs w:val="18"/>
          <w:lang w:val="en-US"/>
        </w:rPr>
        <w:t xml:space="preserve"> NP, ENGRAIS NF U 42-001/A10</w:t>
      </w:r>
    </w:p>
    <w:p w14:paraId="40ACBC66" w14:textId="77777777" w:rsidR="003D72C5" w:rsidRPr="003D72C5" w:rsidRDefault="003D72C5" w:rsidP="003D72C5">
      <w:pPr>
        <w:widowControl w:val="0"/>
        <w:autoSpaceDE w:val="0"/>
        <w:autoSpaceDN w:val="0"/>
        <w:adjustRightInd w:val="0"/>
        <w:rPr>
          <w:rFonts w:asciiTheme="majorHAnsi" w:hAnsiTheme="majorHAnsi"/>
          <w:sz w:val="18"/>
          <w:szCs w:val="18"/>
          <w:lang w:val="en-US"/>
        </w:rPr>
      </w:pPr>
      <w:proofErr w:type="spellStart"/>
      <w:r w:rsidRPr="003D72C5">
        <w:rPr>
          <w:rFonts w:asciiTheme="majorHAnsi" w:hAnsiTheme="majorHAnsi" w:cs="Arial"/>
          <w:b/>
          <w:bCs/>
          <w:sz w:val="18"/>
          <w:szCs w:val="18"/>
          <w:lang w:val="en-US"/>
        </w:rPr>
        <w:t>Caractéristiques</w:t>
      </w:r>
      <w:proofErr w:type="spellEnd"/>
      <w:r w:rsidRPr="003D72C5">
        <w:rPr>
          <w:rFonts w:asciiTheme="majorHAnsi" w:hAnsiTheme="majorHAnsi" w:cs="Arial"/>
          <w:b/>
          <w:bCs/>
          <w:sz w:val="18"/>
          <w:szCs w:val="18"/>
          <w:lang w:val="en-US"/>
        </w:rPr>
        <w:t xml:space="preserve"> :</w:t>
      </w:r>
    </w:p>
    <w:p w14:paraId="4C84A5BB"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proofErr w:type="spellStart"/>
      <w:r w:rsidRPr="00745EF9">
        <w:rPr>
          <w:rFonts w:asciiTheme="majorHAnsi" w:hAnsiTheme="majorHAnsi" w:cs="Arial"/>
          <w:sz w:val="18"/>
          <w:szCs w:val="18"/>
          <w:lang w:val="en-US"/>
        </w:rPr>
        <w:t>Matière</w:t>
      </w:r>
      <w:proofErr w:type="spellEnd"/>
      <w:r w:rsidRPr="00745EF9">
        <w:rPr>
          <w:rFonts w:asciiTheme="majorHAnsi" w:hAnsiTheme="majorHAnsi" w:cs="Arial"/>
          <w:sz w:val="18"/>
          <w:szCs w:val="18"/>
          <w:lang w:val="en-US"/>
        </w:rPr>
        <w:t xml:space="preserve"> </w:t>
      </w:r>
      <w:proofErr w:type="spellStart"/>
      <w:r w:rsidRPr="00745EF9">
        <w:rPr>
          <w:rFonts w:asciiTheme="majorHAnsi" w:hAnsiTheme="majorHAnsi" w:cs="Arial"/>
          <w:sz w:val="18"/>
          <w:szCs w:val="18"/>
          <w:lang w:val="en-US"/>
        </w:rPr>
        <w:t>sèche</w:t>
      </w:r>
      <w:proofErr w:type="spellEnd"/>
      <w:r w:rsidRPr="00745EF9">
        <w:rPr>
          <w:rFonts w:asciiTheme="majorHAnsi" w:hAnsiTheme="majorHAnsi" w:cs="Arial"/>
          <w:sz w:val="18"/>
          <w:szCs w:val="18"/>
          <w:lang w:val="en-US"/>
        </w:rPr>
        <w:t xml:space="preserve"> MS (% du </w:t>
      </w:r>
      <w:proofErr w:type="spellStart"/>
      <w:r w:rsidRPr="00745EF9">
        <w:rPr>
          <w:rFonts w:asciiTheme="majorHAnsi" w:hAnsiTheme="majorHAnsi" w:cs="Arial"/>
          <w:sz w:val="18"/>
          <w:szCs w:val="18"/>
          <w:lang w:val="en-US"/>
        </w:rPr>
        <w:t>produit</w:t>
      </w:r>
      <w:proofErr w:type="spellEnd"/>
      <w:r w:rsidRPr="00745EF9">
        <w:rPr>
          <w:rFonts w:asciiTheme="majorHAnsi" w:hAnsiTheme="majorHAnsi" w:cs="Arial"/>
          <w:sz w:val="18"/>
          <w:szCs w:val="18"/>
          <w:lang w:val="en-US"/>
        </w:rPr>
        <w:t xml:space="preserve"> brut): 38% </w:t>
      </w:r>
      <w:proofErr w:type="spellStart"/>
      <w:r w:rsidRPr="00745EF9">
        <w:rPr>
          <w:rFonts w:asciiTheme="majorHAnsi" w:hAnsiTheme="majorHAnsi" w:cs="Arial"/>
          <w:sz w:val="18"/>
          <w:szCs w:val="18"/>
          <w:lang w:val="en-US"/>
        </w:rPr>
        <w:t>Matière</w:t>
      </w:r>
      <w:proofErr w:type="spellEnd"/>
      <w:r w:rsidRPr="00745EF9">
        <w:rPr>
          <w:rFonts w:asciiTheme="majorHAnsi" w:hAnsiTheme="majorHAnsi" w:cs="Arial"/>
          <w:sz w:val="18"/>
          <w:szCs w:val="18"/>
          <w:lang w:val="en-US"/>
        </w:rPr>
        <w:t xml:space="preserve"> </w:t>
      </w:r>
      <w:proofErr w:type="spellStart"/>
      <w:r w:rsidRPr="00745EF9">
        <w:rPr>
          <w:rFonts w:asciiTheme="majorHAnsi" w:hAnsiTheme="majorHAnsi" w:cs="Arial"/>
          <w:sz w:val="18"/>
          <w:szCs w:val="18"/>
          <w:lang w:val="en-US"/>
        </w:rPr>
        <w:t>organique</w:t>
      </w:r>
      <w:proofErr w:type="spellEnd"/>
      <w:r w:rsidRPr="00745EF9">
        <w:rPr>
          <w:rFonts w:asciiTheme="majorHAnsi" w:hAnsiTheme="majorHAnsi" w:cs="Arial"/>
          <w:sz w:val="18"/>
          <w:szCs w:val="18"/>
          <w:lang w:val="en-US"/>
        </w:rPr>
        <w:t xml:space="preserve"> MO (% du </w:t>
      </w:r>
      <w:proofErr w:type="spellStart"/>
      <w:r w:rsidRPr="00745EF9">
        <w:rPr>
          <w:rFonts w:asciiTheme="majorHAnsi" w:hAnsiTheme="majorHAnsi" w:cs="Arial"/>
          <w:sz w:val="18"/>
          <w:szCs w:val="18"/>
          <w:lang w:val="en-US"/>
        </w:rPr>
        <w:t>produit</w:t>
      </w:r>
      <w:proofErr w:type="spellEnd"/>
      <w:r w:rsidRPr="00745EF9">
        <w:rPr>
          <w:rFonts w:asciiTheme="majorHAnsi" w:hAnsiTheme="majorHAnsi" w:cs="Arial"/>
          <w:sz w:val="18"/>
          <w:szCs w:val="18"/>
          <w:lang w:val="en-US"/>
        </w:rPr>
        <w:t xml:space="preserve"> sec): 78%</w:t>
      </w:r>
    </w:p>
    <w:p w14:paraId="17D6C9CF"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proofErr w:type="spellStart"/>
      <w:r w:rsidRPr="00745EF9">
        <w:rPr>
          <w:rFonts w:asciiTheme="majorHAnsi" w:hAnsiTheme="majorHAnsi" w:cs="Arial"/>
          <w:sz w:val="18"/>
          <w:szCs w:val="18"/>
          <w:lang w:val="en-US"/>
        </w:rPr>
        <w:t>Conductivité</w:t>
      </w:r>
      <w:proofErr w:type="spellEnd"/>
      <w:r w:rsidRPr="00745EF9">
        <w:rPr>
          <w:rFonts w:asciiTheme="majorHAnsi" w:hAnsiTheme="majorHAnsi" w:cs="Arial"/>
          <w:sz w:val="18"/>
          <w:szCs w:val="18"/>
          <w:lang w:val="en-US"/>
        </w:rPr>
        <w:t xml:space="preserve"> : 2ms/cm </w:t>
      </w:r>
      <w:proofErr w:type="spellStart"/>
      <w:r w:rsidRPr="00745EF9">
        <w:rPr>
          <w:rFonts w:asciiTheme="majorHAnsi" w:hAnsiTheme="majorHAnsi" w:cs="Arial"/>
          <w:sz w:val="18"/>
          <w:szCs w:val="18"/>
          <w:lang w:val="en-US"/>
        </w:rPr>
        <w:t>Capacité</w:t>
      </w:r>
      <w:proofErr w:type="spellEnd"/>
      <w:r w:rsidRPr="00745EF9">
        <w:rPr>
          <w:rFonts w:asciiTheme="majorHAnsi" w:hAnsiTheme="majorHAnsi" w:cs="Arial"/>
          <w:sz w:val="18"/>
          <w:szCs w:val="18"/>
          <w:lang w:val="en-US"/>
        </w:rPr>
        <w:t xml:space="preserve"> de </w:t>
      </w:r>
      <w:proofErr w:type="spellStart"/>
      <w:r w:rsidRPr="00745EF9">
        <w:rPr>
          <w:rFonts w:asciiTheme="majorHAnsi" w:hAnsiTheme="majorHAnsi" w:cs="Arial"/>
          <w:sz w:val="18"/>
          <w:szCs w:val="18"/>
          <w:lang w:val="en-US"/>
        </w:rPr>
        <w:t>rétention</w:t>
      </w:r>
      <w:proofErr w:type="spellEnd"/>
      <w:r w:rsidRPr="00745EF9">
        <w:rPr>
          <w:rFonts w:asciiTheme="majorHAnsi" w:hAnsiTheme="majorHAnsi" w:cs="Arial"/>
          <w:sz w:val="18"/>
          <w:szCs w:val="18"/>
          <w:lang w:val="en-US"/>
        </w:rPr>
        <w:t xml:space="preserve"> </w:t>
      </w:r>
      <w:proofErr w:type="spellStart"/>
      <w:r w:rsidRPr="00745EF9">
        <w:rPr>
          <w:rFonts w:asciiTheme="majorHAnsi" w:hAnsiTheme="majorHAnsi" w:cs="Arial"/>
          <w:sz w:val="18"/>
          <w:szCs w:val="18"/>
          <w:lang w:val="en-US"/>
        </w:rPr>
        <w:t>en</w:t>
      </w:r>
      <w:proofErr w:type="spellEnd"/>
      <w:r w:rsidRPr="00745EF9">
        <w:rPr>
          <w:rFonts w:asciiTheme="majorHAnsi" w:hAnsiTheme="majorHAnsi" w:cs="Arial"/>
          <w:sz w:val="18"/>
          <w:szCs w:val="18"/>
          <w:lang w:val="en-US"/>
        </w:rPr>
        <w:t xml:space="preserve"> </w:t>
      </w:r>
      <w:proofErr w:type="spellStart"/>
      <w:r w:rsidRPr="00745EF9">
        <w:rPr>
          <w:rFonts w:asciiTheme="majorHAnsi" w:hAnsiTheme="majorHAnsi" w:cs="Arial"/>
          <w:sz w:val="18"/>
          <w:szCs w:val="18"/>
          <w:lang w:val="en-US"/>
        </w:rPr>
        <w:t>eau</w:t>
      </w:r>
      <w:proofErr w:type="spellEnd"/>
      <w:r w:rsidRPr="00745EF9">
        <w:rPr>
          <w:rFonts w:asciiTheme="majorHAnsi" w:hAnsiTheme="majorHAnsi" w:cs="Arial"/>
          <w:sz w:val="18"/>
          <w:szCs w:val="18"/>
          <w:lang w:val="en-US"/>
        </w:rPr>
        <w:t xml:space="preserve"> (ml/gr de MS): 7.5ml/gr pH (H2o): 6.2 </w:t>
      </w:r>
    </w:p>
    <w:p w14:paraId="2608B9A1"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r w:rsidRPr="00745EF9">
        <w:rPr>
          <w:rFonts w:asciiTheme="majorHAnsi" w:hAnsiTheme="majorHAnsi" w:cs="Arial"/>
          <w:sz w:val="18"/>
          <w:szCs w:val="18"/>
          <w:lang w:val="en-US"/>
        </w:rPr>
        <w:t xml:space="preserve">ENGRAIS NF U 42-001/A10, type 12, </w:t>
      </w:r>
      <w:proofErr w:type="spellStart"/>
      <w:r w:rsidRPr="00745EF9">
        <w:rPr>
          <w:rFonts w:asciiTheme="majorHAnsi" w:hAnsiTheme="majorHAnsi" w:cs="Arial"/>
          <w:sz w:val="18"/>
          <w:szCs w:val="18"/>
          <w:lang w:val="en-US"/>
        </w:rPr>
        <w:t>engrais</w:t>
      </w:r>
      <w:proofErr w:type="spellEnd"/>
      <w:r w:rsidRPr="00745EF9">
        <w:rPr>
          <w:rFonts w:asciiTheme="majorHAnsi" w:hAnsiTheme="majorHAnsi" w:cs="Arial"/>
          <w:sz w:val="18"/>
          <w:szCs w:val="18"/>
          <w:lang w:val="en-US"/>
        </w:rPr>
        <w:t> </w:t>
      </w:r>
      <w:proofErr w:type="spellStart"/>
      <w:r w:rsidRPr="00745EF9">
        <w:rPr>
          <w:rFonts w:asciiTheme="majorHAnsi" w:hAnsiTheme="majorHAnsi" w:cs="Arial"/>
          <w:sz w:val="18"/>
          <w:szCs w:val="18"/>
          <w:lang w:val="en-US"/>
        </w:rPr>
        <w:t>organique</w:t>
      </w:r>
      <w:proofErr w:type="spellEnd"/>
      <w:r w:rsidRPr="00745EF9">
        <w:rPr>
          <w:rFonts w:asciiTheme="majorHAnsi" w:hAnsiTheme="majorHAnsi" w:cs="Arial"/>
          <w:sz w:val="18"/>
          <w:szCs w:val="18"/>
          <w:lang w:val="en-US"/>
        </w:rPr>
        <w:t xml:space="preserve"> NPK 5-4-7 : 2kg/m3. </w:t>
      </w:r>
    </w:p>
    <w:p w14:paraId="02FB1984" w14:textId="167A4518" w:rsidR="00BD41C2" w:rsidRPr="00745EF9" w:rsidRDefault="00BD41C2" w:rsidP="003A20DE">
      <w:pPr>
        <w:tabs>
          <w:tab w:val="left" w:pos="709"/>
          <w:tab w:val="left" w:pos="851"/>
        </w:tabs>
        <w:ind w:left="3540" w:hanging="3540"/>
        <w:rPr>
          <w:rFonts w:asciiTheme="majorHAnsi" w:hAnsiTheme="majorHAnsi"/>
          <w:sz w:val="18"/>
          <w:szCs w:val="18"/>
          <w:lang w:val="en-US"/>
        </w:rPr>
      </w:pPr>
    </w:p>
    <w:p w14:paraId="760E99F1" w14:textId="77777777" w:rsidR="00BD41C2" w:rsidRPr="004628B3" w:rsidRDefault="00BD41C2" w:rsidP="003A20DE">
      <w:pPr>
        <w:tabs>
          <w:tab w:val="left" w:pos="709"/>
          <w:tab w:val="left" w:pos="851"/>
        </w:tabs>
        <w:ind w:left="3540" w:hanging="3540"/>
        <w:rPr>
          <w:rFonts w:asciiTheme="majorHAnsi" w:hAnsiTheme="majorHAnsi"/>
          <w:sz w:val="18"/>
          <w:szCs w:val="18"/>
          <w:lang w:val="fr-FR"/>
        </w:rPr>
      </w:pPr>
    </w:p>
    <w:p w14:paraId="2934AD36" w14:textId="77777777" w:rsidR="003A20DE" w:rsidRPr="004628B3" w:rsidRDefault="003A20DE" w:rsidP="003A20DE">
      <w:pPr>
        <w:tabs>
          <w:tab w:val="left" w:pos="720"/>
          <w:tab w:val="left" w:pos="5040"/>
        </w:tabs>
        <w:rPr>
          <w:rFonts w:asciiTheme="majorHAnsi" w:hAnsiTheme="majorHAnsi"/>
          <w:sz w:val="18"/>
          <w:szCs w:val="18"/>
          <w:lang w:val="fr-FR"/>
        </w:rPr>
      </w:pPr>
      <w:r w:rsidRPr="004628B3">
        <w:rPr>
          <w:rFonts w:asciiTheme="majorHAnsi" w:hAnsiTheme="majorHAnsi"/>
          <w:sz w:val="18"/>
          <w:szCs w:val="18"/>
          <w:lang w:val="fr-FR"/>
        </w:rPr>
        <w:tab/>
        <w:t>NOM CHIMIQUE:</w:t>
      </w:r>
    </w:p>
    <w:p w14:paraId="64E5C85B" w14:textId="77777777" w:rsidR="003A20DE" w:rsidRDefault="003A20DE" w:rsidP="003A20DE">
      <w:pPr>
        <w:tabs>
          <w:tab w:val="left" w:pos="720"/>
          <w:tab w:val="left" w:pos="5040"/>
        </w:tabs>
        <w:ind w:left="720"/>
        <w:rPr>
          <w:rFonts w:asciiTheme="majorHAnsi" w:hAnsiTheme="majorHAnsi"/>
          <w:sz w:val="18"/>
          <w:szCs w:val="18"/>
          <w:lang w:val="fr-FR"/>
        </w:rPr>
      </w:pPr>
      <w:r w:rsidRPr="004628B3">
        <w:rPr>
          <w:rFonts w:asciiTheme="majorHAnsi" w:hAnsiTheme="majorHAnsi"/>
          <w:sz w:val="18"/>
          <w:szCs w:val="18"/>
          <w:lang w:val="fr-FR"/>
        </w:rPr>
        <w:t>FORMULE CHIMIQUE:</w:t>
      </w:r>
    </w:p>
    <w:p w14:paraId="6161A5BF"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r w:rsidRPr="00745EF9">
        <w:rPr>
          <w:rFonts w:asciiTheme="majorHAnsi" w:hAnsiTheme="majorHAnsi" w:cs="Arial"/>
          <w:sz w:val="18"/>
          <w:szCs w:val="18"/>
          <w:lang w:val="en-US"/>
        </w:rPr>
        <w:t xml:space="preserve">ENGRAIS NF U 42-001/A10, type 12, </w:t>
      </w:r>
      <w:proofErr w:type="spellStart"/>
      <w:r w:rsidRPr="00745EF9">
        <w:rPr>
          <w:rFonts w:asciiTheme="majorHAnsi" w:hAnsiTheme="majorHAnsi" w:cs="Arial"/>
          <w:sz w:val="18"/>
          <w:szCs w:val="18"/>
          <w:lang w:val="en-US"/>
        </w:rPr>
        <w:t>engrais</w:t>
      </w:r>
      <w:proofErr w:type="spellEnd"/>
      <w:r w:rsidRPr="00745EF9">
        <w:rPr>
          <w:rFonts w:asciiTheme="majorHAnsi" w:hAnsiTheme="majorHAnsi" w:cs="Arial"/>
          <w:sz w:val="18"/>
          <w:szCs w:val="18"/>
          <w:lang w:val="en-US"/>
        </w:rPr>
        <w:t> </w:t>
      </w:r>
      <w:proofErr w:type="spellStart"/>
      <w:r w:rsidRPr="00745EF9">
        <w:rPr>
          <w:rFonts w:asciiTheme="majorHAnsi" w:hAnsiTheme="majorHAnsi" w:cs="Arial"/>
          <w:sz w:val="18"/>
          <w:szCs w:val="18"/>
          <w:lang w:val="en-US"/>
        </w:rPr>
        <w:t>organique</w:t>
      </w:r>
      <w:proofErr w:type="spellEnd"/>
      <w:r w:rsidRPr="00745EF9">
        <w:rPr>
          <w:rFonts w:asciiTheme="majorHAnsi" w:hAnsiTheme="majorHAnsi" w:cs="Arial"/>
          <w:sz w:val="18"/>
          <w:szCs w:val="18"/>
          <w:lang w:val="en-US"/>
        </w:rPr>
        <w:t xml:space="preserve"> NPK 5-4-7 : 2kg/m3. </w:t>
      </w:r>
    </w:p>
    <w:p w14:paraId="7A208D4A"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r w:rsidRPr="00745EF9">
        <w:rPr>
          <w:rFonts w:asciiTheme="majorHAnsi" w:hAnsiTheme="majorHAnsi" w:cs="Arial"/>
          <w:sz w:val="18"/>
          <w:szCs w:val="18"/>
          <w:lang w:val="en-US"/>
        </w:rPr>
        <w:t xml:space="preserve">Azote (N) total 5%, </w:t>
      </w:r>
      <w:proofErr w:type="spellStart"/>
      <w:r w:rsidRPr="00745EF9">
        <w:rPr>
          <w:rFonts w:asciiTheme="majorHAnsi" w:hAnsiTheme="majorHAnsi" w:cs="Arial"/>
          <w:sz w:val="18"/>
          <w:szCs w:val="18"/>
          <w:lang w:val="en-US"/>
        </w:rPr>
        <w:t>dont</w:t>
      </w:r>
      <w:proofErr w:type="spellEnd"/>
      <w:r w:rsidRPr="00745EF9">
        <w:rPr>
          <w:rFonts w:asciiTheme="majorHAnsi" w:hAnsiTheme="majorHAnsi" w:cs="Arial"/>
          <w:sz w:val="18"/>
          <w:szCs w:val="18"/>
          <w:lang w:val="en-US"/>
        </w:rPr>
        <w:t xml:space="preserve"> azote </w:t>
      </w:r>
      <w:proofErr w:type="spellStart"/>
      <w:r w:rsidRPr="00745EF9">
        <w:rPr>
          <w:rFonts w:asciiTheme="majorHAnsi" w:hAnsiTheme="majorHAnsi" w:cs="Arial"/>
          <w:sz w:val="18"/>
          <w:szCs w:val="18"/>
          <w:lang w:val="en-US"/>
        </w:rPr>
        <w:t>organique</w:t>
      </w:r>
      <w:proofErr w:type="spellEnd"/>
      <w:r w:rsidRPr="00745EF9">
        <w:rPr>
          <w:rFonts w:asciiTheme="majorHAnsi" w:hAnsiTheme="majorHAnsi" w:cs="Arial"/>
          <w:sz w:val="18"/>
          <w:szCs w:val="18"/>
          <w:lang w:val="en-US"/>
        </w:rPr>
        <w:t xml:space="preserve"> 5% </w:t>
      </w:r>
      <w:r w:rsidRPr="00745EF9">
        <w:rPr>
          <w:rFonts w:asciiTheme="majorHAnsi" w:hAnsiTheme="majorHAnsi" w:cs="Trebuchet MS"/>
          <w:sz w:val="18"/>
          <w:szCs w:val="18"/>
          <w:lang w:val="en-US"/>
        </w:rPr>
        <w:t xml:space="preserve">(marc </w:t>
      </w:r>
      <w:proofErr w:type="spellStart"/>
      <w:r w:rsidRPr="00745EF9">
        <w:rPr>
          <w:rFonts w:asciiTheme="majorHAnsi" w:hAnsiTheme="majorHAnsi" w:cs="Trebuchet MS"/>
          <w:sz w:val="18"/>
          <w:szCs w:val="18"/>
          <w:lang w:val="en-US"/>
        </w:rPr>
        <w:t>végétal</w:t>
      </w:r>
      <w:proofErr w:type="spellEnd"/>
      <w:r w:rsidRPr="00745EF9">
        <w:rPr>
          <w:rFonts w:asciiTheme="majorHAnsi" w:hAnsiTheme="majorHAnsi" w:cs="Trebuchet MS"/>
          <w:sz w:val="18"/>
          <w:szCs w:val="18"/>
          <w:lang w:val="en-US"/>
        </w:rPr>
        <w:t xml:space="preserve"> de </w:t>
      </w:r>
      <w:proofErr w:type="spellStart"/>
      <w:r w:rsidRPr="00745EF9">
        <w:rPr>
          <w:rFonts w:asciiTheme="majorHAnsi" w:hAnsiTheme="majorHAnsi" w:cs="Trebuchet MS"/>
          <w:sz w:val="18"/>
          <w:szCs w:val="18"/>
          <w:lang w:val="en-US"/>
        </w:rPr>
        <w:t>coques</w:t>
      </w:r>
      <w:proofErr w:type="spellEnd"/>
      <w:r w:rsidRPr="00745EF9">
        <w:rPr>
          <w:rFonts w:asciiTheme="majorHAnsi" w:hAnsiTheme="majorHAnsi" w:cs="Trebuchet MS"/>
          <w:sz w:val="18"/>
          <w:szCs w:val="18"/>
          <w:lang w:val="en-US"/>
        </w:rPr>
        <w:t xml:space="preserve"> de cacao, </w:t>
      </w:r>
      <w:proofErr w:type="spellStart"/>
      <w:r w:rsidRPr="00745EF9">
        <w:rPr>
          <w:rFonts w:asciiTheme="majorHAnsi" w:hAnsiTheme="majorHAnsi" w:cs="Trebuchet MS"/>
          <w:sz w:val="18"/>
          <w:szCs w:val="18"/>
          <w:lang w:val="en-US"/>
        </w:rPr>
        <w:t>vinasse</w:t>
      </w:r>
      <w:proofErr w:type="spellEnd"/>
      <w:r w:rsidRPr="00745EF9">
        <w:rPr>
          <w:rFonts w:asciiTheme="majorHAnsi" w:hAnsiTheme="majorHAnsi" w:cs="Trebuchet MS"/>
          <w:sz w:val="18"/>
          <w:szCs w:val="18"/>
          <w:lang w:val="en-US"/>
        </w:rPr>
        <w:t xml:space="preserve"> de </w:t>
      </w:r>
      <w:proofErr w:type="spellStart"/>
      <w:r w:rsidRPr="00745EF9">
        <w:rPr>
          <w:rFonts w:asciiTheme="majorHAnsi" w:hAnsiTheme="majorHAnsi" w:cs="Trebuchet MS"/>
          <w:sz w:val="18"/>
          <w:szCs w:val="18"/>
          <w:lang w:val="en-US"/>
        </w:rPr>
        <w:t>betterave</w:t>
      </w:r>
      <w:proofErr w:type="spellEnd"/>
      <w:r w:rsidRPr="00745EF9">
        <w:rPr>
          <w:rFonts w:asciiTheme="majorHAnsi" w:hAnsiTheme="majorHAnsi" w:cs="Arial"/>
          <w:sz w:val="18"/>
          <w:szCs w:val="18"/>
          <w:lang w:val="en-US"/>
        </w:rPr>
        <w:t xml:space="preserve">). Anhydride </w:t>
      </w:r>
      <w:proofErr w:type="spellStart"/>
      <w:r w:rsidRPr="00745EF9">
        <w:rPr>
          <w:rFonts w:asciiTheme="majorHAnsi" w:hAnsiTheme="majorHAnsi" w:cs="Arial"/>
          <w:sz w:val="18"/>
          <w:szCs w:val="18"/>
          <w:lang w:val="en-US"/>
        </w:rPr>
        <w:t>Phosphorique</w:t>
      </w:r>
      <w:proofErr w:type="spellEnd"/>
      <w:r w:rsidRPr="00745EF9">
        <w:rPr>
          <w:rFonts w:asciiTheme="majorHAnsi" w:hAnsiTheme="majorHAnsi" w:cs="Arial"/>
          <w:sz w:val="18"/>
          <w:szCs w:val="18"/>
          <w:lang w:val="en-US"/>
        </w:rPr>
        <w:t xml:space="preserve"> (P2O5) total 4%. </w:t>
      </w:r>
      <w:proofErr w:type="spellStart"/>
      <w:r w:rsidRPr="00745EF9">
        <w:rPr>
          <w:rFonts w:asciiTheme="majorHAnsi" w:hAnsiTheme="majorHAnsi" w:cs="Arial"/>
          <w:sz w:val="18"/>
          <w:szCs w:val="18"/>
          <w:lang w:val="en-US"/>
        </w:rPr>
        <w:t>Oxyde</w:t>
      </w:r>
      <w:proofErr w:type="spellEnd"/>
      <w:r w:rsidRPr="00745EF9">
        <w:rPr>
          <w:rFonts w:asciiTheme="majorHAnsi" w:hAnsiTheme="majorHAnsi" w:cs="Arial"/>
          <w:sz w:val="18"/>
          <w:szCs w:val="18"/>
          <w:lang w:val="en-US"/>
        </w:rPr>
        <w:t xml:space="preserve"> de potassium (K2O) soluble </w:t>
      </w:r>
      <w:proofErr w:type="spellStart"/>
      <w:r w:rsidRPr="00745EF9">
        <w:rPr>
          <w:rFonts w:asciiTheme="majorHAnsi" w:hAnsiTheme="majorHAnsi" w:cs="Arial"/>
          <w:sz w:val="18"/>
          <w:szCs w:val="18"/>
          <w:lang w:val="en-US"/>
        </w:rPr>
        <w:t>dans</w:t>
      </w:r>
      <w:proofErr w:type="spellEnd"/>
      <w:r w:rsidRPr="00745EF9">
        <w:rPr>
          <w:rFonts w:asciiTheme="majorHAnsi" w:hAnsiTheme="majorHAnsi" w:cs="Arial"/>
          <w:sz w:val="18"/>
          <w:szCs w:val="18"/>
          <w:lang w:val="en-US"/>
        </w:rPr>
        <w:t xml:space="preserve"> </w:t>
      </w:r>
      <w:proofErr w:type="spellStart"/>
      <w:r w:rsidRPr="00745EF9">
        <w:rPr>
          <w:rFonts w:asciiTheme="majorHAnsi" w:hAnsiTheme="majorHAnsi" w:cs="Arial"/>
          <w:sz w:val="18"/>
          <w:szCs w:val="18"/>
          <w:lang w:val="en-US"/>
        </w:rPr>
        <w:t>l’eau</w:t>
      </w:r>
      <w:proofErr w:type="spellEnd"/>
      <w:r w:rsidRPr="00745EF9">
        <w:rPr>
          <w:rFonts w:asciiTheme="majorHAnsi" w:hAnsiTheme="majorHAnsi" w:cs="Arial"/>
          <w:sz w:val="18"/>
          <w:szCs w:val="18"/>
          <w:lang w:val="en-US"/>
        </w:rPr>
        <w:t xml:space="preserve"> 7%</w:t>
      </w:r>
      <w:r w:rsidRPr="00745EF9">
        <w:rPr>
          <w:rFonts w:asciiTheme="majorHAnsi" w:hAnsiTheme="majorHAnsi" w:cs="Calibri"/>
          <w:sz w:val="18"/>
          <w:szCs w:val="18"/>
          <w:lang w:val="en-US"/>
        </w:rPr>
        <w:t>.</w:t>
      </w:r>
    </w:p>
    <w:p w14:paraId="4DD94838"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r w:rsidRPr="00745EF9">
        <w:rPr>
          <w:rFonts w:asciiTheme="majorHAnsi" w:hAnsiTheme="majorHAnsi" w:cs="Arial"/>
          <w:sz w:val="18"/>
          <w:szCs w:val="18"/>
          <w:lang w:val="en-US"/>
        </w:rPr>
        <w:t xml:space="preserve">ENGRAIS NF U 42-001/A10, type 12, </w:t>
      </w:r>
      <w:proofErr w:type="spellStart"/>
      <w:r w:rsidRPr="00745EF9">
        <w:rPr>
          <w:rFonts w:asciiTheme="majorHAnsi" w:hAnsiTheme="majorHAnsi" w:cs="Arial"/>
          <w:sz w:val="18"/>
          <w:szCs w:val="18"/>
          <w:lang w:val="en-US"/>
        </w:rPr>
        <w:t>engrais</w:t>
      </w:r>
      <w:proofErr w:type="spellEnd"/>
      <w:r w:rsidRPr="00745EF9">
        <w:rPr>
          <w:rFonts w:asciiTheme="majorHAnsi" w:hAnsiTheme="majorHAnsi" w:cs="Arial"/>
          <w:sz w:val="18"/>
          <w:szCs w:val="18"/>
          <w:lang w:val="en-US"/>
        </w:rPr>
        <w:t> </w:t>
      </w:r>
      <w:proofErr w:type="spellStart"/>
      <w:r w:rsidRPr="00745EF9">
        <w:rPr>
          <w:rFonts w:asciiTheme="majorHAnsi" w:hAnsiTheme="majorHAnsi" w:cs="Arial"/>
          <w:sz w:val="18"/>
          <w:szCs w:val="18"/>
          <w:lang w:val="en-US"/>
        </w:rPr>
        <w:t>organique</w:t>
      </w:r>
      <w:proofErr w:type="spellEnd"/>
      <w:r w:rsidRPr="00745EF9">
        <w:rPr>
          <w:rFonts w:asciiTheme="majorHAnsi" w:hAnsiTheme="majorHAnsi" w:cs="Arial"/>
          <w:sz w:val="18"/>
          <w:szCs w:val="18"/>
          <w:lang w:val="en-US"/>
        </w:rPr>
        <w:t xml:space="preserve"> NP 1-10. Guanokalong® : 8kg/m3. 1% </w:t>
      </w:r>
      <w:proofErr w:type="spellStart"/>
      <w:r w:rsidRPr="00745EF9">
        <w:rPr>
          <w:rFonts w:asciiTheme="majorHAnsi" w:hAnsiTheme="majorHAnsi" w:cs="Arial"/>
          <w:sz w:val="18"/>
          <w:szCs w:val="18"/>
          <w:lang w:val="en-US"/>
        </w:rPr>
        <w:t>d'Azote</w:t>
      </w:r>
      <w:proofErr w:type="spellEnd"/>
      <w:r w:rsidRPr="00745EF9">
        <w:rPr>
          <w:rFonts w:asciiTheme="majorHAnsi" w:hAnsiTheme="majorHAnsi" w:cs="Arial"/>
          <w:sz w:val="18"/>
          <w:szCs w:val="18"/>
          <w:lang w:val="en-US"/>
        </w:rPr>
        <w:t xml:space="preserve"> (N) total </w:t>
      </w:r>
      <w:proofErr w:type="spellStart"/>
      <w:r w:rsidRPr="00745EF9">
        <w:rPr>
          <w:rFonts w:asciiTheme="majorHAnsi" w:hAnsiTheme="majorHAnsi" w:cs="Arial"/>
          <w:sz w:val="18"/>
          <w:szCs w:val="18"/>
          <w:lang w:val="en-US"/>
        </w:rPr>
        <w:t>dont</w:t>
      </w:r>
      <w:proofErr w:type="spellEnd"/>
      <w:r w:rsidRPr="00745EF9">
        <w:rPr>
          <w:rFonts w:asciiTheme="majorHAnsi" w:hAnsiTheme="majorHAnsi" w:cs="Arial"/>
          <w:sz w:val="18"/>
          <w:szCs w:val="18"/>
          <w:lang w:val="en-US"/>
        </w:rPr>
        <w:t xml:space="preserve">: 1% </w:t>
      </w:r>
      <w:proofErr w:type="spellStart"/>
      <w:r w:rsidRPr="00745EF9">
        <w:rPr>
          <w:rFonts w:asciiTheme="majorHAnsi" w:hAnsiTheme="majorHAnsi" w:cs="Arial"/>
          <w:sz w:val="18"/>
          <w:szCs w:val="18"/>
          <w:lang w:val="en-US"/>
        </w:rPr>
        <w:t>organique</w:t>
      </w:r>
      <w:proofErr w:type="spellEnd"/>
      <w:r w:rsidRPr="00745EF9">
        <w:rPr>
          <w:rFonts w:asciiTheme="majorHAnsi" w:hAnsiTheme="majorHAnsi" w:cs="Arial"/>
          <w:sz w:val="18"/>
          <w:szCs w:val="18"/>
          <w:lang w:val="en-US"/>
        </w:rPr>
        <w:t> (Guano de </w:t>
      </w:r>
      <w:proofErr w:type="spellStart"/>
      <w:r w:rsidRPr="00745EF9">
        <w:rPr>
          <w:rFonts w:asciiTheme="majorHAnsi" w:hAnsiTheme="majorHAnsi" w:cs="Arial"/>
          <w:sz w:val="18"/>
          <w:szCs w:val="18"/>
          <w:lang w:val="en-US"/>
        </w:rPr>
        <w:t>chauves-souris</w:t>
      </w:r>
      <w:proofErr w:type="spellEnd"/>
      <w:r w:rsidRPr="00745EF9">
        <w:rPr>
          <w:rFonts w:asciiTheme="majorHAnsi" w:hAnsiTheme="majorHAnsi" w:cs="Arial"/>
          <w:sz w:val="18"/>
          <w:szCs w:val="18"/>
          <w:lang w:val="en-US"/>
        </w:rPr>
        <w:t xml:space="preserve">). -10% </w:t>
      </w:r>
      <w:proofErr w:type="spellStart"/>
      <w:r w:rsidRPr="00745EF9">
        <w:rPr>
          <w:rFonts w:asciiTheme="majorHAnsi" w:hAnsiTheme="majorHAnsi" w:cs="Arial"/>
          <w:sz w:val="18"/>
          <w:szCs w:val="18"/>
          <w:lang w:val="en-US"/>
        </w:rPr>
        <w:t>d'Anhydride</w:t>
      </w:r>
      <w:proofErr w:type="spellEnd"/>
      <w:r w:rsidRPr="00745EF9">
        <w:rPr>
          <w:rFonts w:asciiTheme="majorHAnsi" w:hAnsiTheme="majorHAnsi" w:cs="Arial"/>
          <w:sz w:val="18"/>
          <w:szCs w:val="18"/>
          <w:lang w:val="en-US"/>
        </w:rPr>
        <w:t xml:space="preserve"> </w:t>
      </w:r>
      <w:proofErr w:type="spellStart"/>
      <w:r w:rsidRPr="00745EF9">
        <w:rPr>
          <w:rFonts w:asciiTheme="majorHAnsi" w:hAnsiTheme="majorHAnsi" w:cs="Arial"/>
          <w:sz w:val="18"/>
          <w:szCs w:val="18"/>
          <w:lang w:val="en-US"/>
        </w:rPr>
        <w:t>Phosphorique</w:t>
      </w:r>
      <w:proofErr w:type="spellEnd"/>
      <w:r w:rsidRPr="00745EF9">
        <w:rPr>
          <w:rFonts w:asciiTheme="majorHAnsi" w:hAnsiTheme="majorHAnsi" w:cs="Arial"/>
          <w:sz w:val="18"/>
          <w:szCs w:val="18"/>
          <w:lang w:val="en-US"/>
        </w:rPr>
        <w:t xml:space="preserve"> (P2O5).</w:t>
      </w:r>
    </w:p>
    <w:p w14:paraId="23B45B65"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r w:rsidRPr="00745EF9">
        <w:rPr>
          <w:rFonts w:asciiTheme="majorHAnsi" w:hAnsiTheme="majorHAnsi" w:cs="Arial"/>
          <w:sz w:val="18"/>
          <w:szCs w:val="18"/>
          <w:lang w:val="en-US"/>
        </w:rPr>
        <w:t xml:space="preserve">Volume : 50L Masse </w:t>
      </w:r>
      <w:proofErr w:type="spellStart"/>
      <w:r w:rsidRPr="00745EF9">
        <w:rPr>
          <w:rFonts w:asciiTheme="majorHAnsi" w:hAnsiTheme="majorHAnsi" w:cs="Arial"/>
          <w:sz w:val="18"/>
          <w:szCs w:val="18"/>
          <w:lang w:val="en-US"/>
        </w:rPr>
        <w:t>nette</w:t>
      </w:r>
      <w:proofErr w:type="spellEnd"/>
      <w:r w:rsidRPr="00745EF9">
        <w:rPr>
          <w:rFonts w:asciiTheme="majorHAnsi" w:hAnsiTheme="majorHAnsi" w:cs="Arial"/>
          <w:sz w:val="18"/>
          <w:szCs w:val="18"/>
          <w:lang w:val="en-US"/>
        </w:rPr>
        <w:t xml:space="preserve"> : 14-16kg</w:t>
      </w:r>
    </w:p>
    <w:p w14:paraId="5922FD5E" w14:textId="77777777" w:rsidR="00745EF9" w:rsidRPr="00745EF9" w:rsidRDefault="00745EF9" w:rsidP="00745EF9">
      <w:pPr>
        <w:widowControl w:val="0"/>
        <w:autoSpaceDE w:val="0"/>
        <w:autoSpaceDN w:val="0"/>
        <w:adjustRightInd w:val="0"/>
        <w:rPr>
          <w:rFonts w:asciiTheme="majorHAnsi" w:hAnsiTheme="majorHAnsi"/>
          <w:sz w:val="18"/>
          <w:szCs w:val="18"/>
          <w:lang w:val="en-US"/>
        </w:rPr>
      </w:pPr>
      <w:proofErr w:type="spellStart"/>
      <w:r w:rsidRPr="00745EF9">
        <w:rPr>
          <w:rFonts w:asciiTheme="majorHAnsi" w:hAnsiTheme="majorHAnsi" w:cs="Arial"/>
          <w:sz w:val="18"/>
          <w:szCs w:val="18"/>
          <w:lang w:val="en-US"/>
        </w:rPr>
        <w:t>Fabriqué</w:t>
      </w:r>
      <w:proofErr w:type="spellEnd"/>
      <w:r w:rsidRPr="00745EF9">
        <w:rPr>
          <w:rFonts w:asciiTheme="majorHAnsi" w:hAnsiTheme="majorHAnsi" w:cs="Arial"/>
          <w:sz w:val="18"/>
          <w:szCs w:val="18"/>
          <w:lang w:val="en-US"/>
        </w:rPr>
        <w:t xml:space="preserve"> aux Pays-Bas par Femeg, </w:t>
      </w:r>
      <w:proofErr w:type="spellStart"/>
      <w:r w:rsidRPr="00745EF9">
        <w:rPr>
          <w:rFonts w:asciiTheme="majorHAnsi" w:hAnsiTheme="majorHAnsi" w:cs="Arial"/>
          <w:sz w:val="18"/>
          <w:szCs w:val="18"/>
          <w:lang w:val="en-US"/>
        </w:rPr>
        <w:t>Tammeldijk</w:t>
      </w:r>
      <w:proofErr w:type="spellEnd"/>
      <w:r w:rsidRPr="00745EF9">
        <w:rPr>
          <w:rFonts w:asciiTheme="majorHAnsi" w:hAnsiTheme="majorHAnsi" w:cs="Arial"/>
          <w:sz w:val="18"/>
          <w:szCs w:val="18"/>
          <w:lang w:val="en-US"/>
        </w:rPr>
        <w:t xml:space="preserve"> 1, 7122 LK  </w:t>
      </w:r>
      <w:proofErr w:type="spellStart"/>
      <w:r w:rsidRPr="00745EF9">
        <w:rPr>
          <w:rFonts w:asciiTheme="majorHAnsi" w:hAnsiTheme="majorHAnsi" w:cs="Arial"/>
          <w:sz w:val="18"/>
          <w:szCs w:val="18"/>
          <w:lang w:val="en-US"/>
        </w:rPr>
        <w:t>Aalten</w:t>
      </w:r>
      <w:proofErr w:type="spellEnd"/>
      <w:r w:rsidRPr="00745EF9">
        <w:rPr>
          <w:rFonts w:asciiTheme="majorHAnsi" w:hAnsiTheme="majorHAnsi" w:cs="Arial"/>
          <w:sz w:val="18"/>
          <w:szCs w:val="18"/>
          <w:lang w:val="en-US"/>
        </w:rPr>
        <w:t>. </w:t>
      </w:r>
      <w:hyperlink r:id="rId6" w:history="1">
        <w:r w:rsidRPr="00745EF9">
          <w:rPr>
            <w:rFonts w:asciiTheme="majorHAnsi" w:hAnsiTheme="majorHAnsi" w:cs="Arial"/>
            <w:sz w:val="18"/>
            <w:szCs w:val="18"/>
            <w:u w:val="single" w:color="0000FF"/>
            <w:lang w:val="en-US"/>
          </w:rPr>
          <w:t>www.guanokalong.nl</w:t>
        </w:r>
      </w:hyperlink>
    </w:p>
    <w:p w14:paraId="4D6C9747" w14:textId="77777777" w:rsidR="003D72C5" w:rsidRPr="004628B3" w:rsidRDefault="003D72C5" w:rsidP="003A20DE">
      <w:pPr>
        <w:tabs>
          <w:tab w:val="left" w:pos="720"/>
          <w:tab w:val="left" w:pos="5040"/>
        </w:tabs>
        <w:ind w:left="720"/>
        <w:rPr>
          <w:rFonts w:asciiTheme="majorHAnsi" w:hAnsiTheme="majorHAnsi"/>
          <w:sz w:val="18"/>
          <w:szCs w:val="18"/>
          <w:lang w:val="fr-FR"/>
        </w:rPr>
      </w:pPr>
    </w:p>
    <w:p w14:paraId="2F46D959" w14:textId="77777777" w:rsidR="006850C7" w:rsidRPr="004628B3" w:rsidRDefault="006850C7" w:rsidP="006850C7">
      <w:pPr>
        <w:tabs>
          <w:tab w:val="left" w:pos="720"/>
          <w:tab w:val="left" w:pos="4320"/>
        </w:tabs>
        <w:rPr>
          <w:rFonts w:asciiTheme="majorHAnsi" w:hAnsiTheme="majorHAnsi"/>
          <w:sz w:val="18"/>
          <w:szCs w:val="18"/>
          <w:u w:val="single"/>
          <w:lang w:val="fr-FR"/>
        </w:rPr>
      </w:pPr>
    </w:p>
    <w:p w14:paraId="4C0CFA3B" w14:textId="77777777" w:rsidR="0086510F" w:rsidRPr="00AB6538" w:rsidRDefault="006850C7" w:rsidP="0086510F">
      <w:pPr>
        <w:tabs>
          <w:tab w:val="left" w:pos="720"/>
          <w:tab w:val="left" w:pos="5040"/>
        </w:tabs>
        <w:rPr>
          <w:sz w:val="16"/>
          <w:szCs w:val="16"/>
          <w:lang w:val="fr-FR"/>
        </w:rPr>
      </w:pPr>
      <w:r w:rsidRPr="006850C7">
        <w:rPr>
          <w:rFonts w:asciiTheme="majorHAnsi" w:hAnsiTheme="majorHAnsi"/>
          <w:sz w:val="16"/>
          <w:szCs w:val="16"/>
          <w:lang w:val="fr-FR"/>
        </w:rPr>
        <w:tab/>
      </w:r>
    </w:p>
    <w:p w14:paraId="28E88D8A" w14:textId="0A57D553" w:rsidR="006850C7" w:rsidRPr="006850C7" w:rsidRDefault="006850C7" w:rsidP="00745EF9">
      <w:pPr>
        <w:rPr>
          <w:rFonts w:asciiTheme="majorHAnsi" w:hAnsiTheme="majorHAnsi"/>
          <w:b/>
          <w:sz w:val="16"/>
          <w:szCs w:val="16"/>
          <w:u w:val="single"/>
          <w:lang w:val="fr-FR"/>
        </w:rPr>
      </w:pPr>
      <w:r w:rsidRPr="006850C7">
        <w:rPr>
          <w:rFonts w:asciiTheme="majorHAnsi" w:hAnsiTheme="majorHAnsi"/>
          <w:b/>
          <w:sz w:val="16"/>
          <w:szCs w:val="16"/>
          <w:lang w:val="fr-FR"/>
        </w:rPr>
        <w:t>3</w:t>
      </w:r>
      <w:r w:rsidRPr="006850C7">
        <w:rPr>
          <w:rFonts w:asciiTheme="majorHAnsi" w:hAnsiTheme="majorHAnsi"/>
          <w:b/>
          <w:sz w:val="16"/>
          <w:szCs w:val="16"/>
          <w:lang w:val="fr-FR"/>
        </w:rPr>
        <w:tab/>
      </w:r>
      <w:r w:rsidRPr="006850C7">
        <w:rPr>
          <w:rFonts w:asciiTheme="majorHAnsi" w:hAnsiTheme="majorHAnsi"/>
          <w:b/>
          <w:sz w:val="16"/>
          <w:szCs w:val="16"/>
          <w:u w:val="single"/>
          <w:lang w:val="fr-FR"/>
        </w:rPr>
        <w:t xml:space="preserve">DANGERS POUR LA </w:t>
      </w:r>
      <w:proofErr w:type="gramStart"/>
      <w:r w:rsidRPr="006850C7">
        <w:rPr>
          <w:rFonts w:asciiTheme="majorHAnsi" w:hAnsiTheme="majorHAnsi"/>
          <w:b/>
          <w:sz w:val="16"/>
          <w:szCs w:val="16"/>
          <w:u w:val="single"/>
          <w:lang w:val="fr-FR"/>
        </w:rPr>
        <w:t>SANTE:</w:t>
      </w:r>
      <w:proofErr w:type="gramEnd"/>
      <w:r w:rsidRPr="006850C7">
        <w:rPr>
          <w:rFonts w:asciiTheme="majorHAnsi" w:hAnsiTheme="majorHAnsi"/>
          <w:b/>
          <w:sz w:val="16"/>
          <w:szCs w:val="16"/>
          <w:u w:val="single"/>
          <w:lang w:val="fr-FR"/>
        </w:rPr>
        <w:br/>
      </w:r>
    </w:p>
    <w:p w14:paraId="7C8AB461" w14:textId="77777777" w:rsidR="006850C7" w:rsidRPr="006850C7" w:rsidRDefault="006850C7" w:rsidP="006850C7">
      <w:pPr>
        <w:tabs>
          <w:tab w:val="left" w:pos="720"/>
          <w:tab w:val="left" w:pos="3600"/>
        </w:tabs>
        <w:ind w:left="720"/>
        <w:rPr>
          <w:rFonts w:asciiTheme="majorHAnsi" w:hAnsiTheme="majorHAnsi"/>
          <w:sz w:val="16"/>
          <w:szCs w:val="16"/>
          <w:lang w:val="fr-FR"/>
        </w:rPr>
      </w:pPr>
      <w:r w:rsidRPr="006850C7">
        <w:rPr>
          <w:rFonts w:asciiTheme="majorHAnsi" w:hAnsiTheme="majorHAnsi"/>
          <w:sz w:val="16"/>
          <w:szCs w:val="16"/>
          <w:lang w:val="fr-FR"/>
        </w:rPr>
        <w:t>CONTACT AVEC LA PEAU:</w:t>
      </w:r>
      <w:r w:rsidRPr="006850C7">
        <w:rPr>
          <w:rFonts w:asciiTheme="majorHAnsi" w:hAnsiTheme="majorHAnsi"/>
          <w:sz w:val="16"/>
          <w:szCs w:val="16"/>
          <w:lang w:val="fr-FR"/>
        </w:rPr>
        <w:tab/>
        <w:t>Un contact prolongé peut causer des irritations.</w:t>
      </w:r>
    </w:p>
    <w:p w14:paraId="7036F7DA" w14:textId="77777777" w:rsidR="006850C7" w:rsidRPr="006850C7" w:rsidRDefault="006850C7" w:rsidP="006850C7">
      <w:pPr>
        <w:tabs>
          <w:tab w:val="left" w:pos="720"/>
          <w:tab w:val="left" w:pos="3600"/>
        </w:tabs>
        <w:ind w:left="720"/>
        <w:rPr>
          <w:rFonts w:asciiTheme="majorHAnsi" w:hAnsiTheme="majorHAnsi"/>
          <w:sz w:val="16"/>
          <w:szCs w:val="16"/>
          <w:lang w:val="fr-FR"/>
        </w:rPr>
      </w:pPr>
      <w:r w:rsidRPr="006850C7">
        <w:rPr>
          <w:rFonts w:asciiTheme="majorHAnsi" w:hAnsiTheme="majorHAnsi"/>
          <w:sz w:val="16"/>
          <w:szCs w:val="16"/>
          <w:lang w:val="fr-FR"/>
        </w:rPr>
        <w:t>CONTACT AVEC LES YEUX:</w:t>
      </w:r>
      <w:r w:rsidRPr="006850C7">
        <w:rPr>
          <w:rFonts w:asciiTheme="majorHAnsi" w:hAnsiTheme="majorHAnsi"/>
          <w:sz w:val="16"/>
          <w:szCs w:val="16"/>
          <w:lang w:val="fr-FR"/>
        </w:rPr>
        <w:tab/>
        <w:t>Peu provoquer des irritations en cas de contact prolongé.</w:t>
      </w:r>
    </w:p>
    <w:p w14:paraId="07CF67E6" w14:textId="77777777" w:rsidR="006850C7" w:rsidRPr="006850C7" w:rsidRDefault="006850C7" w:rsidP="006850C7">
      <w:pPr>
        <w:tabs>
          <w:tab w:val="left" w:pos="720"/>
          <w:tab w:val="left" w:pos="3600"/>
        </w:tabs>
        <w:ind w:left="720"/>
        <w:rPr>
          <w:rFonts w:asciiTheme="majorHAnsi" w:hAnsiTheme="majorHAnsi"/>
          <w:sz w:val="16"/>
          <w:szCs w:val="16"/>
          <w:lang w:val="fr-FR"/>
        </w:rPr>
      </w:pPr>
      <w:proofErr w:type="gramStart"/>
      <w:r w:rsidRPr="006850C7">
        <w:rPr>
          <w:rFonts w:asciiTheme="majorHAnsi" w:hAnsiTheme="majorHAnsi"/>
          <w:sz w:val="16"/>
          <w:szCs w:val="16"/>
          <w:lang w:val="fr-FR"/>
        </w:rPr>
        <w:t>INGESTION:</w:t>
      </w:r>
      <w:proofErr w:type="gramEnd"/>
      <w:r w:rsidRPr="006850C7">
        <w:rPr>
          <w:rFonts w:asciiTheme="majorHAnsi" w:hAnsiTheme="majorHAnsi"/>
          <w:sz w:val="16"/>
          <w:szCs w:val="16"/>
          <w:lang w:val="fr-FR"/>
        </w:rPr>
        <w:tab/>
        <w:t>A faibles doses il y a peu de probabilité pour qu’un effet toxique soit constaté.</w:t>
      </w:r>
    </w:p>
    <w:p w14:paraId="3AD1A637" w14:textId="77777777" w:rsidR="006850C7" w:rsidRPr="006850C7" w:rsidRDefault="006850C7" w:rsidP="006850C7">
      <w:pPr>
        <w:pStyle w:val="Plattetekstinspringen"/>
        <w:rPr>
          <w:rFonts w:asciiTheme="majorHAnsi" w:hAnsiTheme="majorHAnsi"/>
          <w:sz w:val="16"/>
          <w:szCs w:val="16"/>
          <w:lang w:val="fr-FR"/>
        </w:rPr>
      </w:pPr>
      <w:r w:rsidRPr="006850C7">
        <w:rPr>
          <w:rFonts w:asciiTheme="majorHAnsi" w:hAnsiTheme="majorHAnsi"/>
          <w:sz w:val="16"/>
          <w:szCs w:val="16"/>
          <w:lang w:val="fr-FR"/>
        </w:rPr>
        <w:t>INHALATION:</w:t>
      </w:r>
      <w:r w:rsidRPr="006850C7">
        <w:rPr>
          <w:rFonts w:asciiTheme="majorHAnsi" w:hAnsiTheme="majorHAnsi"/>
          <w:sz w:val="16"/>
          <w:szCs w:val="16"/>
          <w:lang w:val="fr-FR"/>
        </w:rPr>
        <w:tab/>
        <w:t>L’utilisation en spray à une faible toxicité.  De haute concentration de matières en suspensions dans l’air peuvent causer des irritations telles qu’une inflammation de la gorge et de la toux.</w:t>
      </w:r>
    </w:p>
    <w:p w14:paraId="17E266A5" w14:textId="77777777" w:rsidR="006850C7" w:rsidRPr="006850C7" w:rsidRDefault="006850C7" w:rsidP="006850C7">
      <w:pPr>
        <w:tabs>
          <w:tab w:val="left" w:pos="720"/>
          <w:tab w:val="left" w:pos="3600"/>
        </w:tabs>
        <w:ind w:left="720"/>
        <w:rPr>
          <w:rFonts w:asciiTheme="majorHAnsi" w:hAnsiTheme="majorHAnsi"/>
          <w:sz w:val="16"/>
          <w:szCs w:val="16"/>
          <w:lang w:val="fr-FR"/>
        </w:rPr>
      </w:pPr>
      <w:r w:rsidRPr="006850C7">
        <w:rPr>
          <w:rFonts w:asciiTheme="majorHAnsi" w:hAnsiTheme="majorHAnsi"/>
          <w:sz w:val="16"/>
          <w:szCs w:val="16"/>
          <w:lang w:val="fr-FR"/>
        </w:rPr>
        <w:t>LONG TERME:</w:t>
      </w:r>
      <w:r w:rsidRPr="006850C7">
        <w:rPr>
          <w:rFonts w:asciiTheme="majorHAnsi" w:hAnsiTheme="majorHAnsi"/>
          <w:sz w:val="16"/>
          <w:szCs w:val="16"/>
          <w:lang w:val="fr-FR"/>
        </w:rPr>
        <w:tab/>
        <w:t>Pas d’effet négatifs connus sur le long terme.</w:t>
      </w:r>
    </w:p>
    <w:p w14:paraId="63889989" w14:textId="77777777" w:rsidR="006850C7" w:rsidRPr="006850C7" w:rsidRDefault="006850C7" w:rsidP="006850C7">
      <w:pPr>
        <w:tabs>
          <w:tab w:val="left" w:pos="720"/>
          <w:tab w:val="left" w:pos="3600"/>
        </w:tabs>
        <w:ind w:left="720"/>
        <w:rPr>
          <w:rFonts w:asciiTheme="majorHAnsi" w:hAnsiTheme="majorHAnsi"/>
          <w:sz w:val="16"/>
          <w:szCs w:val="16"/>
          <w:lang w:val="fr-FR"/>
        </w:rPr>
      </w:pPr>
      <w:r w:rsidRPr="006850C7">
        <w:rPr>
          <w:rFonts w:asciiTheme="majorHAnsi" w:hAnsiTheme="majorHAnsi"/>
          <w:sz w:val="16"/>
          <w:szCs w:val="16"/>
          <w:lang w:val="fr-FR"/>
        </w:rPr>
        <w:t>LEP:</w:t>
      </w:r>
      <w:r w:rsidRPr="006850C7">
        <w:rPr>
          <w:rFonts w:asciiTheme="majorHAnsi" w:hAnsiTheme="majorHAnsi"/>
          <w:sz w:val="16"/>
          <w:szCs w:val="16"/>
          <w:lang w:val="fr-FR"/>
        </w:rPr>
        <w:tab/>
        <w:t>Pas de Limites spécifiques pour l’Exposition Professionnelle HSE.</w:t>
      </w:r>
    </w:p>
    <w:p w14:paraId="0A77158F" w14:textId="77777777" w:rsidR="006850C7" w:rsidRPr="006850C7" w:rsidRDefault="006850C7" w:rsidP="006850C7">
      <w:pPr>
        <w:tabs>
          <w:tab w:val="left" w:pos="720"/>
          <w:tab w:val="left" w:pos="5040"/>
        </w:tabs>
        <w:ind w:left="720"/>
        <w:rPr>
          <w:rFonts w:asciiTheme="majorHAnsi" w:hAnsiTheme="majorHAnsi"/>
          <w:sz w:val="16"/>
          <w:szCs w:val="16"/>
          <w:u w:val="single"/>
          <w:lang w:val="fr-FR"/>
        </w:rPr>
      </w:pPr>
    </w:p>
    <w:p w14:paraId="1582BAEF" w14:textId="77777777" w:rsidR="006850C7" w:rsidRPr="006850C7" w:rsidRDefault="006850C7" w:rsidP="006850C7">
      <w:pPr>
        <w:tabs>
          <w:tab w:val="left" w:pos="720"/>
          <w:tab w:val="left" w:pos="5040"/>
        </w:tabs>
        <w:rPr>
          <w:rFonts w:asciiTheme="majorHAnsi" w:hAnsiTheme="majorHAnsi"/>
          <w:sz w:val="16"/>
          <w:szCs w:val="16"/>
          <w:lang w:val="fr-FR"/>
        </w:rPr>
      </w:pPr>
      <w:r w:rsidRPr="006850C7">
        <w:rPr>
          <w:rFonts w:asciiTheme="majorHAnsi" w:hAnsiTheme="majorHAnsi"/>
          <w:b/>
          <w:sz w:val="16"/>
          <w:szCs w:val="16"/>
          <w:lang w:val="fr-FR"/>
        </w:rPr>
        <w:t>4</w:t>
      </w:r>
      <w:r w:rsidRPr="006850C7">
        <w:rPr>
          <w:rFonts w:asciiTheme="majorHAnsi" w:hAnsiTheme="majorHAnsi"/>
          <w:b/>
          <w:sz w:val="16"/>
          <w:szCs w:val="16"/>
          <w:lang w:val="fr-FR"/>
        </w:rPr>
        <w:tab/>
      </w:r>
      <w:r w:rsidRPr="006850C7">
        <w:rPr>
          <w:rFonts w:asciiTheme="majorHAnsi" w:hAnsiTheme="majorHAnsi"/>
          <w:b/>
          <w:sz w:val="16"/>
          <w:szCs w:val="16"/>
          <w:u w:val="single"/>
          <w:lang w:val="fr-FR"/>
        </w:rPr>
        <w:t>PREMIER SECOURS ET MESURES:</w:t>
      </w:r>
      <w:r w:rsidRPr="006850C7">
        <w:rPr>
          <w:rFonts w:asciiTheme="majorHAnsi" w:hAnsiTheme="majorHAnsi"/>
          <w:b/>
          <w:sz w:val="16"/>
          <w:szCs w:val="16"/>
          <w:u w:val="single"/>
          <w:lang w:val="fr-FR"/>
        </w:rPr>
        <w:br/>
      </w:r>
    </w:p>
    <w:p w14:paraId="534A2E34" w14:textId="77777777" w:rsidR="006850C7" w:rsidRPr="006850C7" w:rsidRDefault="006850C7" w:rsidP="006850C7">
      <w:pPr>
        <w:tabs>
          <w:tab w:val="left" w:pos="720"/>
          <w:tab w:val="left" w:pos="3600"/>
        </w:tabs>
        <w:ind w:left="3600" w:hanging="3600"/>
        <w:rPr>
          <w:rFonts w:asciiTheme="majorHAnsi" w:hAnsiTheme="majorHAnsi"/>
          <w:sz w:val="16"/>
          <w:szCs w:val="16"/>
          <w:lang w:val="fr-FR"/>
        </w:rPr>
      </w:pPr>
      <w:r w:rsidRPr="006850C7">
        <w:rPr>
          <w:rFonts w:asciiTheme="majorHAnsi" w:hAnsiTheme="majorHAnsi"/>
          <w:sz w:val="16"/>
          <w:szCs w:val="16"/>
          <w:lang w:val="fr-FR"/>
        </w:rPr>
        <w:tab/>
        <w:t>INHALATION:</w:t>
      </w:r>
      <w:r w:rsidRPr="006850C7">
        <w:rPr>
          <w:rFonts w:asciiTheme="majorHAnsi" w:hAnsiTheme="majorHAnsi"/>
          <w:sz w:val="16"/>
          <w:szCs w:val="16"/>
          <w:lang w:val="fr-FR"/>
        </w:rPr>
        <w:tab/>
        <w:t>Quitter la zone d’aspersion ou de fumées en décomposition.  Rester au chaud et au repos. Demander un avis médical si les symptômes persistent, ou, si les vapeurs (fumes en décomposition) ont été inhales, garder alors une observation médicale d’au moins 48H.</w:t>
      </w:r>
    </w:p>
    <w:p w14:paraId="5FDB5063" w14:textId="77777777" w:rsidR="006850C7" w:rsidRPr="006850C7" w:rsidRDefault="006850C7" w:rsidP="006850C7">
      <w:pPr>
        <w:pStyle w:val="Plattetekstinspringen2"/>
        <w:tabs>
          <w:tab w:val="clear" w:pos="630"/>
          <w:tab w:val="left" w:pos="720"/>
        </w:tabs>
        <w:rPr>
          <w:rFonts w:asciiTheme="majorHAnsi" w:hAnsiTheme="majorHAnsi"/>
          <w:sz w:val="16"/>
          <w:szCs w:val="16"/>
          <w:lang w:val="fr-FR"/>
        </w:rPr>
      </w:pPr>
      <w:r w:rsidRPr="006850C7">
        <w:rPr>
          <w:rFonts w:asciiTheme="majorHAnsi" w:hAnsiTheme="majorHAnsi"/>
          <w:sz w:val="16"/>
          <w:szCs w:val="16"/>
          <w:lang w:val="fr-FR"/>
        </w:rPr>
        <w:tab/>
        <w:t>CONTACT AVEC LA PEAU:</w:t>
      </w:r>
      <w:r w:rsidRPr="006850C7">
        <w:rPr>
          <w:rFonts w:asciiTheme="majorHAnsi" w:hAnsiTheme="majorHAnsi"/>
          <w:sz w:val="16"/>
          <w:szCs w:val="16"/>
          <w:lang w:val="fr-FR"/>
        </w:rPr>
        <w:tab/>
        <w:t>Laver à l’eau.  Laver la zone en contact avec la matière (solide, diluée ou fondue) copieusement à l’eau claire, demander un avis médical.</w:t>
      </w:r>
    </w:p>
    <w:p w14:paraId="7BA7DB73" w14:textId="77777777" w:rsidR="006850C7" w:rsidRPr="006850C7" w:rsidRDefault="006850C7" w:rsidP="006850C7">
      <w:pPr>
        <w:tabs>
          <w:tab w:val="left" w:pos="720"/>
          <w:tab w:val="left" w:pos="3600"/>
        </w:tabs>
        <w:ind w:left="3600" w:hanging="2880"/>
        <w:rPr>
          <w:rFonts w:asciiTheme="majorHAnsi" w:hAnsiTheme="majorHAnsi"/>
          <w:sz w:val="16"/>
          <w:szCs w:val="16"/>
          <w:lang w:val="fr-FR"/>
        </w:rPr>
      </w:pPr>
      <w:r w:rsidRPr="006850C7">
        <w:rPr>
          <w:rFonts w:asciiTheme="majorHAnsi" w:hAnsiTheme="majorHAnsi"/>
          <w:sz w:val="16"/>
          <w:szCs w:val="16"/>
          <w:lang w:val="fr-FR"/>
        </w:rPr>
        <w:t>CONTACT AVEC LES YEUX:</w:t>
      </w:r>
      <w:r w:rsidRPr="006850C7">
        <w:rPr>
          <w:rFonts w:asciiTheme="majorHAnsi" w:hAnsiTheme="majorHAnsi"/>
          <w:sz w:val="16"/>
          <w:szCs w:val="16"/>
          <w:lang w:val="fr-FR"/>
        </w:rPr>
        <w:tab/>
        <w:t>Rincer 10 minutes à l’eau claire.  Consulter un médecin si les symptômes persistent.</w:t>
      </w:r>
    </w:p>
    <w:p w14:paraId="719AC3C9" w14:textId="77777777" w:rsidR="006850C7" w:rsidRPr="006850C7" w:rsidRDefault="006850C7" w:rsidP="006850C7">
      <w:pPr>
        <w:tabs>
          <w:tab w:val="left" w:pos="720"/>
          <w:tab w:val="left" w:pos="3600"/>
        </w:tabs>
        <w:ind w:left="3600" w:hanging="2880"/>
        <w:rPr>
          <w:rFonts w:asciiTheme="majorHAnsi" w:hAnsiTheme="majorHAnsi"/>
          <w:sz w:val="16"/>
          <w:szCs w:val="16"/>
          <w:lang w:val="fr-FR"/>
        </w:rPr>
      </w:pPr>
      <w:r w:rsidRPr="006850C7">
        <w:rPr>
          <w:rFonts w:asciiTheme="majorHAnsi" w:hAnsiTheme="majorHAnsi"/>
          <w:sz w:val="16"/>
          <w:szCs w:val="16"/>
          <w:lang w:val="fr-FR"/>
        </w:rPr>
        <w:t>INGESTION:</w:t>
      </w:r>
      <w:r w:rsidRPr="006850C7">
        <w:rPr>
          <w:rFonts w:asciiTheme="majorHAnsi" w:hAnsiTheme="majorHAnsi"/>
          <w:sz w:val="16"/>
          <w:szCs w:val="16"/>
          <w:lang w:val="fr-FR"/>
        </w:rPr>
        <w:tab/>
        <w:t>Ne pas faire vomir. Boire de l’eau ou du lait.  Consulter un médecin si les symptômes persistent.</w:t>
      </w:r>
    </w:p>
    <w:p w14:paraId="5955DD58" w14:textId="77777777" w:rsidR="006850C7" w:rsidRPr="006850C7" w:rsidRDefault="006850C7" w:rsidP="006850C7">
      <w:pPr>
        <w:tabs>
          <w:tab w:val="left" w:pos="720"/>
          <w:tab w:val="left" w:pos="5040"/>
        </w:tabs>
        <w:rPr>
          <w:rFonts w:asciiTheme="majorHAnsi" w:hAnsiTheme="majorHAnsi"/>
          <w:sz w:val="16"/>
          <w:szCs w:val="16"/>
          <w:lang w:val="fr-FR"/>
        </w:rPr>
      </w:pPr>
    </w:p>
    <w:p w14:paraId="4E196564" w14:textId="77777777" w:rsidR="006850C7" w:rsidRPr="006850C7" w:rsidRDefault="006850C7" w:rsidP="006850C7">
      <w:pPr>
        <w:tabs>
          <w:tab w:val="left" w:pos="720"/>
          <w:tab w:val="left" w:pos="5040"/>
        </w:tabs>
        <w:rPr>
          <w:rFonts w:asciiTheme="majorHAnsi" w:hAnsiTheme="majorHAnsi"/>
          <w:sz w:val="16"/>
          <w:szCs w:val="16"/>
          <w:lang w:val="fr-FR"/>
        </w:rPr>
      </w:pPr>
    </w:p>
    <w:p w14:paraId="3F5380CC" w14:textId="77777777" w:rsidR="006850C7" w:rsidRPr="006850C7" w:rsidRDefault="006850C7" w:rsidP="006850C7">
      <w:pPr>
        <w:tabs>
          <w:tab w:val="left" w:pos="720"/>
          <w:tab w:val="left" w:pos="5040"/>
        </w:tabs>
        <w:rPr>
          <w:rFonts w:asciiTheme="majorHAnsi" w:hAnsiTheme="majorHAnsi"/>
          <w:sz w:val="16"/>
          <w:szCs w:val="16"/>
          <w:lang w:val="fr-FR"/>
        </w:rPr>
      </w:pPr>
      <w:r w:rsidRPr="006850C7">
        <w:rPr>
          <w:rFonts w:asciiTheme="majorHAnsi" w:hAnsiTheme="majorHAnsi"/>
          <w:b/>
          <w:sz w:val="16"/>
          <w:szCs w:val="16"/>
          <w:lang w:val="fr-FR"/>
        </w:rPr>
        <w:t>5</w:t>
      </w:r>
      <w:r w:rsidRPr="006850C7">
        <w:rPr>
          <w:rFonts w:asciiTheme="majorHAnsi" w:hAnsiTheme="majorHAnsi"/>
          <w:b/>
          <w:sz w:val="16"/>
          <w:szCs w:val="16"/>
          <w:lang w:val="fr-FR"/>
        </w:rPr>
        <w:tab/>
      </w:r>
      <w:r w:rsidRPr="006850C7">
        <w:rPr>
          <w:rFonts w:asciiTheme="majorHAnsi" w:hAnsiTheme="majorHAnsi"/>
          <w:b/>
          <w:sz w:val="16"/>
          <w:szCs w:val="16"/>
          <w:u w:val="single"/>
          <w:lang w:val="fr-FR"/>
        </w:rPr>
        <w:t>MESURES ANTI-FEU:</w:t>
      </w:r>
      <w:r w:rsidRPr="006850C7">
        <w:rPr>
          <w:rFonts w:asciiTheme="majorHAnsi" w:hAnsiTheme="majorHAnsi"/>
          <w:b/>
          <w:sz w:val="16"/>
          <w:szCs w:val="16"/>
          <w:u w:val="single"/>
          <w:lang w:val="fr-FR"/>
        </w:rPr>
        <w:br/>
      </w:r>
    </w:p>
    <w:p w14:paraId="0180F94A" w14:textId="77777777" w:rsidR="006850C7" w:rsidRPr="006850C7" w:rsidRDefault="006850C7" w:rsidP="006850C7">
      <w:pPr>
        <w:tabs>
          <w:tab w:val="left" w:pos="720"/>
          <w:tab w:val="left" w:pos="5040"/>
        </w:tabs>
        <w:ind w:left="720"/>
        <w:rPr>
          <w:rFonts w:asciiTheme="majorHAnsi" w:hAnsiTheme="majorHAnsi"/>
          <w:sz w:val="16"/>
          <w:szCs w:val="16"/>
          <w:lang w:val="fr-FR"/>
        </w:rPr>
      </w:pPr>
      <w:r w:rsidRPr="006850C7">
        <w:rPr>
          <w:rFonts w:asciiTheme="majorHAnsi" w:hAnsiTheme="majorHAnsi"/>
          <w:sz w:val="16"/>
          <w:szCs w:val="16"/>
          <w:lang w:val="fr-FR"/>
        </w:rPr>
        <w:t xml:space="preserve">Non combustible.  L’eau s’évapore en cas de très forte chaleur ce qui libère l’ammoniac. Après l’évaporation complète il peut y avoir une formation d’une masse solide ou en fusion qui, si elle est chauffée de nouveau, se décompose en produisant des fumées toxiques contenant de l’ammoniac et des oxydes d’azote et de phosphore. </w:t>
      </w:r>
    </w:p>
    <w:p w14:paraId="4BE843EE" w14:textId="77777777" w:rsidR="006850C7" w:rsidRPr="006850C7" w:rsidRDefault="006850C7" w:rsidP="006850C7">
      <w:pPr>
        <w:tabs>
          <w:tab w:val="left" w:pos="720"/>
          <w:tab w:val="left" w:pos="3600"/>
          <w:tab w:val="left" w:pos="4320"/>
        </w:tabs>
        <w:rPr>
          <w:rFonts w:asciiTheme="majorHAnsi" w:hAnsiTheme="majorHAnsi"/>
          <w:sz w:val="16"/>
          <w:szCs w:val="16"/>
          <w:lang w:val="fr-FR"/>
        </w:rPr>
      </w:pPr>
      <w:r w:rsidRPr="006850C7">
        <w:rPr>
          <w:rFonts w:asciiTheme="majorHAnsi" w:hAnsiTheme="majorHAnsi"/>
          <w:sz w:val="16"/>
          <w:szCs w:val="16"/>
          <w:lang w:val="fr-FR"/>
        </w:rPr>
        <w:tab/>
        <w:t>CONTACT AVEC LA PEAU:</w:t>
      </w:r>
      <w:r w:rsidRPr="006850C7">
        <w:rPr>
          <w:rFonts w:asciiTheme="majorHAnsi" w:hAnsiTheme="majorHAnsi"/>
          <w:sz w:val="16"/>
          <w:szCs w:val="16"/>
          <w:lang w:val="fr-FR"/>
        </w:rPr>
        <w:tab/>
      </w:r>
      <w:r w:rsidRPr="006850C7">
        <w:rPr>
          <w:rFonts w:asciiTheme="majorHAnsi" w:hAnsiTheme="majorHAnsi"/>
          <w:sz w:val="16"/>
          <w:szCs w:val="16"/>
          <w:lang w:val="fr-FR"/>
        </w:rPr>
        <w:tab/>
        <w:t>La matière en fusion cause des brûlures</w:t>
      </w:r>
    </w:p>
    <w:p w14:paraId="2882D635" w14:textId="77777777" w:rsidR="006850C7" w:rsidRPr="006850C7" w:rsidRDefault="006850C7" w:rsidP="006850C7">
      <w:pPr>
        <w:tabs>
          <w:tab w:val="left" w:pos="720"/>
          <w:tab w:val="left" w:pos="4320"/>
        </w:tabs>
        <w:ind w:left="4248" w:hanging="4248"/>
        <w:rPr>
          <w:rFonts w:asciiTheme="majorHAnsi" w:hAnsiTheme="majorHAnsi"/>
          <w:sz w:val="16"/>
          <w:szCs w:val="16"/>
          <w:lang w:val="fr-FR"/>
        </w:rPr>
      </w:pPr>
      <w:r w:rsidRPr="006850C7">
        <w:rPr>
          <w:rFonts w:asciiTheme="majorHAnsi" w:hAnsiTheme="majorHAnsi"/>
          <w:sz w:val="16"/>
          <w:szCs w:val="16"/>
          <w:lang w:val="fr-FR"/>
        </w:rPr>
        <w:lastRenderedPageBreak/>
        <w:tab/>
        <w:t>INHALATION:</w:t>
      </w:r>
      <w:r w:rsidRPr="006850C7">
        <w:rPr>
          <w:rFonts w:asciiTheme="majorHAnsi" w:hAnsiTheme="majorHAnsi"/>
          <w:sz w:val="16"/>
          <w:szCs w:val="16"/>
          <w:lang w:val="fr-FR"/>
        </w:rPr>
        <w:tab/>
        <w:t xml:space="preserve">  Les gaz de décomposition peuvent causer des effets néfastes sur les poumons en différé.</w:t>
      </w:r>
    </w:p>
    <w:p w14:paraId="3E607EE7" w14:textId="77777777" w:rsidR="006850C7" w:rsidRPr="006850C7" w:rsidRDefault="006850C7" w:rsidP="006850C7">
      <w:pPr>
        <w:tabs>
          <w:tab w:val="left" w:pos="720"/>
          <w:tab w:val="left" w:pos="5040"/>
        </w:tabs>
        <w:rPr>
          <w:rFonts w:asciiTheme="majorHAnsi" w:hAnsiTheme="majorHAnsi"/>
          <w:sz w:val="16"/>
          <w:szCs w:val="16"/>
          <w:lang w:val="fr-FR"/>
        </w:rPr>
      </w:pPr>
    </w:p>
    <w:p w14:paraId="16F140FB" w14:textId="77777777" w:rsidR="006850C7" w:rsidRPr="006850C7" w:rsidRDefault="006850C7" w:rsidP="006850C7">
      <w:pPr>
        <w:tabs>
          <w:tab w:val="left" w:pos="720"/>
          <w:tab w:val="left" w:pos="5040"/>
        </w:tabs>
        <w:rPr>
          <w:rFonts w:asciiTheme="majorHAnsi" w:hAnsiTheme="majorHAnsi"/>
          <w:sz w:val="16"/>
          <w:szCs w:val="16"/>
          <w:lang w:val="fr-FR"/>
        </w:rPr>
      </w:pPr>
      <w:r w:rsidRPr="006850C7">
        <w:rPr>
          <w:rFonts w:asciiTheme="majorHAnsi" w:hAnsiTheme="majorHAnsi"/>
          <w:b/>
          <w:sz w:val="16"/>
          <w:szCs w:val="16"/>
          <w:lang w:val="fr-FR"/>
        </w:rPr>
        <w:t>6</w:t>
      </w:r>
      <w:r w:rsidRPr="006850C7">
        <w:rPr>
          <w:rFonts w:asciiTheme="majorHAnsi" w:hAnsiTheme="majorHAnsi"/>
          <w:b/>
          <w:sz w:val="16"/>
          <w:szCs w:val="16"/>
          <w:lang w:val="fr-FR"/>
        </w:rPr>
        <w:tab/>
      </w:r>
      <w:r w:rsidRPr="006850C7">
        <w:rPr>
          <w:rFonts w:asciiTheme="majorHAnsi" w:hAnsiTheme="majorHAnsi"/>
          <w:b/>
          <w:sz w:val="16"/>
          <w:szCs w:val="16"/>
          <w:u w:val="single"/>
          <w:lang w:val="fr-FR"/>
        </w:rPr>
        <w:t>MESURES EN CAS D’ACCIDENT:</w:t>
      </w:r>
      <w:r w:rsidRPr="006850C7">
        <w:rPr>
          <w:rFonts w:asciiTheme="majorHAnsi" w:hAnsiTheme="majorHAnsi"/>
          <w:b/>
          <w:sz w:val="16"/>
          <w:szCs w:val="16"/>
          <w:u w:val="single"/>
          <w:lang w:val="fr-FR"/>
        </w:rPr>
        <w:br/>
      </w:r>
    </w:p>
    <w:p w14:paraId="4056A796" w14:textId="77777777" w:rsidR="006850C7" w:rsidRPr="006850C7" w:rsidRDefault="006850C7" w:rsidP="006850C7">
      <w:pPr>
        <w:tabs>
          <w:tab w:val="left" w:pos="720"/>
          <w:tab w:val="left" w:pos="4320"/>
        </w:tabs>
        <w:rPr>
          <w:rFonts w:asciiTheme="majorHAnsi" w:hAnsiTheme="majorHAnsi"/>
          <w:sz w:val="16"/>
          <w:szCs w:val="16"/>
          <w:lang w:val="fr-FR"/>
        </w:rPr>
      </w:pPr>
      <w:r w:rsidRPr="006850C7">
        <w:rPr>
          <w:rFonts w:asciiTheme="majorHAnsi" w:hAnsiTheme="majorHAnsi"/>
          <w:sz w:val="16"/>
          <w:szCs w:val="16"/>
          <w:lang w:val="fr-FR"/>
        </w:rPr>
        <w:tab/>
        <w:t>PRECAUTIONS INDIVIDUELLES:</w:t>
      </w:r>
      <w:r w:rsidRPr="006850C7">
        <w:rPr>
          <w:rFonts w:asciiTheme="majorHAnsi" w:hAnsiTheme="majorHAnsi"/>
          <w:sz w:val="16"/>
          <w:szCs w:val="16"/>
          <w:lang w:val="fr-FR"/>
        </w:rPr>
        <w:tab/>
        <w:t>Pas de précautions spéciales requises</w:t>
      </w:r>
    </w:p>
    <w:p w14:paraId="57680D7E" w14:textId="77777777" w:rsidR="006850C7" w:rsidRPr="006850C7" w:rsidRDefault="006850C7" w:rsidP="006850C7">
      <w:pPr>
        <w:tabs>
          <w:tab w:val="left" w:pos="720"/>
          <w:tab w:val="left" w:pos="4320"/>
        </w:tabs>
        <w:ind w:left="720" w:hanging="720"/>
        <w:rPr>
          <w:rFonts w:asciiTheme="majorHAnsi" w:hAnsiTheme="majorHAnsi"/>
          <w:sz w:val="16"/>
          <w:szCs w:val="16"/>
          <w:lang w:val="fr-FR"/>
        </w:rPr>
      </w:pPr>
      <w:r w:rsidRPr="006850C7">
        <w:rPr>
          <w:rFonts w:asciiTheme="majorHAnsi" w:hAnsiTheme="majorHAnsi"/>
          <w:sz w:val="16"/>
          <w:szCs w:val="16"/>
          <w:lang w:val="fr-FR"/>
        </w:rPr>
        <w:tab/>
        <w:t>PROTECTION DE L’ENVIRONNEMENT:</w:t>
      </w:r>
      <w:r w:rsidRPr="006850C7">
        <w:rPr>
          <w:rFonts w:asciiTheme="majorHAnsi" w:hAnsiTheme="majorHAnsi"/>
          <w:sz w:val="16"/>
          <w:szCs w:val="16"/>
          <w:lang w:val="fr-FR"/>
        </w:rPr>
        <w:tab/>
        <w:t xml:space="preserve">Les petits déversements doivent être rincés à l’eau rapidement. </w:t>
      </w:r>
    </w:p>
    <w:p w14:paraId="4DDA791C" w14:textId="77777777" w:rsidR="006850C7" w:rsidRPr="006850C7" w:rsidRDefault="006850C7" w:rsidP="006850C7">
      <w:pPr>
        <w:tabs>
          <w:tab w:val="left" w:pos="720"/>
          <w:tab w:val="left" w:pos="4320"/>
        </w:tabs>
        <w:ind w:left="4320" w:hanging="720"/>
        <w:rPr>
          <w:rFonts w:asciiTheme="majorHAnsi" w:hAnsiTheme="majorHAnsi"/>
          <w:sz w:val="16"/>
          <w:szCs w:val="16"/>
          <w:lang w:val="fr-FR"/>
        </w:rPr>
      </w:pPr>
      <w:r w:rsidRPr="006850C7">
        <w:rPr>
          <w:rFonts w:asciiTheme="majorHAnsi" w:hAnsiTheme="majorHAnsi"/>
          <w:sz w:val="16"/>
          <w:szCs w:val="16"/>
          <w:lang w:val="fr-FR"/>
        </w:rPr>
        <w:tab/>
        <w:t>Prendre soin d’éviter la pollution des égouts et informer les autorités appropriées si besoin est (contamination des eaux). Informer la Police si les routes ont été rendues glissantes.</w:t>
      </w:r>
    </w:p>
    <w:p w14:paraId="45D5F6D5" w14:textId="77777777" w:rsidR="006850C7" w:rsidRPr="006850C7" w:rsidRDefault="006850C7" w:rsidP="006850C7">
      <w:pPr>
        <w:tabs>
          <w:tab w:val="left" w:pos="720"/>
          <w:tab w:val="left" w:pos="3060"/>
          <w:tab w:val="left" w:pos="7650"/>
        </w:tabs>
        <w:rPr>
          <w:rFonts w:asciiTheme="majorHAnsi" w:hAnsiTheme="majorHAnsi"/>
          <w:sz w:val="16"/>
          <w:szCs w:val="16"/>
          <w:lang w:val="fr-FR"/>
        </w:rPr>
      </w:pPr>
    </w:p>
    <w:p w14:paraId="3C6B2804" w14:textId="77777777" w:rsidR="006850C7" w:rsidRPr="006850C7" w:rsidRDefault="006850C7" w:rsidP="006850C7">
      <w:pPr>
        <w:tabs>
          <w:tab w:val="left" w:pos="720"/>
          <w:tab w:val="left" w:pos="3060"/>
          <w:tab w:val="left" w:pos="7650"/>
        </w:tabs>
        <w:rPr>
          <w:rFonts w:asciiTheme="majorHAnsi" w:hAnsiTheme="majorHAnsi"/>
          <w:b/>
          <w:sz w:val="16"/>
          <w:szCs w:val="16"/>
          <w:u w:val="single"/>
          <w:lang w:val="fr-FR"/>
        </w:rPr>
      </w:pPr>
      <w:r w:rsidRPr="006850C7">
        <w:rPr>
          <w:rFonts w:asciiTheme="majorHAnsi" w:hAnsiTheme="majorHAnsi"/>
          <w:b/>
          <w:sz w:val="16"/>
          <w:szCs w:val="16"/>
          <w:lang w:val="fr-FR"/>
        </w:rPr>
        <w:t>7</w:t>
      </w:r>
      <w:r w:rsidRPr="006850C7">
        <w:rPr>
          <w:rFonts w:asciiTheme="majorHAnsi" w:hAnsiTheme="majorHAnsi"/>
          <w:b/>
          <w:sz w:val="16"/>
          <w:szCs w:val="16"/>
          <w:lang w:val="fr-FR"/>
        </w:rPr>
        <w:tab/>
      </w:r>
      <w:r w:rsidRPr="006850C7">
        <w:rPr>
          <w:rFonts w:asciiTheme="majorHAnsi" w:hAnsiTheme="majorHAnsi"/>
          <w:b/>
          <w:sz w:val="16"/>
          <w:szCs w:val="16"/>
          <w:u w:val="single"/>
          <w:lang w:val="fr-FR"/>
        </w:rPr>
        <w:t>MANUTENTION ET STOCKAGE:</w:t>
      </w:r>
    </w:p>
    <w:p w14:paraId="75EAE4BC" w14:textId="77777777" w:rsidR="006850C7" w:rsidRPr="006850C7" w:rsidRDefault="006850C7" w:rsidP="006850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Theme="majorHAnsi" w:hAnsiTheme="majorHAnsi" w:cs="Helvetica"/>
          <w:color w:val="000000"/>
          <w:sz w:val="16"/>
          <w:szCs w:val="16"/>
          <w:lang w:val="en-US"/>
        </w:rPr>
      </w:pPr>
      <w:r w:rsidRPr="006850C7">
        <w:rPr>
          <w:rFonts w:asciiTheme="majorHAnsi" w:hAnsiTheme="majorHAnsi"/>
          <w:b/>
          <w:sz w:val="16"/>
          <w:szCs w:val="16"/>
          <w:u w:val="single"/>
          <w:lang w:val="fr-FR"/>
        </w:rPr>
        <w:br/>
      </w:r>
      <w:proofErr w:type="spellStart"/>
      <w:r w:rsidRPr="006850C7">
        <w:rPr>
          <w:rFonts w:asciiTheme="majorHAnsi" w:hAnsiTheme="majorHAnsi" w:cs="Helvetica"/>
          <w:color w:val="000000"/>
          <w:sz w:val="16"/>
          <w:szCs w:val="16"/>
          <w:lang w:val="en-US"/>
        </w:rPr>
        <w:t>Lors</w:t>
      </w:r>
      <w:proofErr w:type="spellEnd"/>
      <w:r w:rsidRPr="006850C7">
        <w:rPr>
          <w:rFonts w:asciiTheme="majorHAnsi" w:hAnsiTheme="majorHAnsi" w:cs="Helvetica"/>
          <w:color w:val="000000"/>
          <w:sz w:val="16"/>
          <w:szCs w:val="16"/>
          <w:lang w:val="en-US"/>
        </w:rPr>
        <w:t xml:space="preserve"> du stockage, </w:t>
      </w:r>
      <w:proofErr w:type="spellStart"/>
      <w:r w:rsidRPr="006850C7">
        <w:rPr>
          <w:rFonts w:asciiTheme="majorHAnsi" w:hAnsiTheme="majorHAnsi" w:cs="Helvetica"/>
          <w:color w:val="000000"/>
          <w:sz w:val="16"/>
          <w:szCs w:val="16"/>
          <w:lang w:val="en-US"/>
        </w:rPr>
        <w:t>protéger</w:t>
      </w:r>
      <w:proofErr w:type="spellEnd"/>
      <w:r w:rsidRPr="006850C7">
        <w:rPr>
          <w:rFonts w:asciiTheme="majorHAnsi" w:hAnsiTheme="majorHAnsi" w:cs="Helvetica"/>
          <w:color w:val="000000"/>
          <w:sz w:val="16"/>
          <w:szCs w:val="16"/>
          <w:lang w:val="en-US"/>
        </w:rPr>
        <w:t xml:space="preserve"> le </w:t>
      </w:r>
      <w:proofErr w:type="spellStart"/>
      <w:r w:rsidRPr="006850C7">
        <w:rPr>
          <w:rFonts w:asciiTheme="majorHAnsi" w:hAnsiTheme="majorHAnsi" w:cs="Helvetica"/>
          <w:color w:val="000000"/>
          <w:sz w:val="16"/>
          <w:szCs w:val="16"/>
          <w:lang w:val="en-US"/>
        </w:rPr>
        <w:t>produit</w:t>
      </w:r>
      <w:proofErr w:type="spellEnd"/>
      <w:r w:rsidRPr="006850C7">
        <w:rPr>
          <w:rFonts w:asciiTheme="majorHAnsi" w:hAnsiTheme="majorHAnsi" w:cs="Helvetica"/>
          <w:color w:val="000000"/>
          <w:sz w:val="16"/>
          <w:szCs w:val="16"/>
          <w:lang w:val="en-US"/>
        </w:rPr>
        <w:t xml:space="preserve"> du </w:t>
      </w:r>
      <w:proofErr w:type="spellStart"/>
      <w:r w:rsidRPr="006850C7">
        <w:rPr>
          <w:rFonts w:asciiTheme="majorHAnsi" w:hAnsiTheme="majorHAnsi" w:cs="Helvetica"/>
          <w:color w:val="000000"/>
          <w:sz w:val="16"/>
          <w:szCs w:val="16"/>
          <w:lang w:val="en-US"/>
        </w:rPr>
        <w:t>rayonnement</w:t>
      </w:r>
      <w:proofErr w:type="spellEnd"/>
      <w:r w:rsidRPr="006850C7">
        <w:rPr>
          <w:rFonts w:asciiTheme="majorHAnsi" w:hAnsiTheme="majorHAnsi" w:cs="Helvetica"/>
          <w:color w:val="000000"/>
          <w:sz w:val="16"/>
          <w:szCs w:val="16"/>
          <w:lang w:val="en-US"/>
        </w:rPr>
        <w:t xml:space="preserve"> direct du </w:t>
      </w:r>
      <w:proofErr w:type="spellStart"/>
      <w:r w:rsidRPr="006850C7">
        <w:rPr>
          <w:rFonts w:asciiTheme="majorHAnsi" w:hAnsiTheme="majorHAnsi" w:cs="Helvetica"/>
          <w:color w:val="000000"/>
          <w:sz w:val="16"/>
          <w:szCs w:val="16"/>
          <w:lang w:val="en-US"/>
        </w:rPr>
        <w:t>soleil</w:t>
      </w:r>
      <w:proofErr w:type="spellEnd"/>
      <w:r w:rsidRPr="006850C7">
        <w:rPr>
          <w:rFonts w:asciiTheme="majorHAnsi" w:hAnsiTheme="majorHAnsi" w:cs="Helvetica"/>
          <w:color w:val="000000"/>
          <w:sz w:val="16"/>
          <w:szCs w:val="16"/>
          <w:lang w:val="en-US"/>
        </w:rPr>
        <w:t xml:space="preserve">. Conserver le </w:t>
      </w:r>
      <w:proofErr w:type="spellStart"/>
      <w:r w:rsidRPr="006850C7">
        <w:rPr>
          <w:rFonts w:asciiTheme="majorHAnsi" w:hAnsiTheme="majorHAnsi" w:cs="Helvetica"/>
          <w:color w:val="000000"/>
          <w:sz w:val="16"/>
          <w:szCs w:val="16"/>
          <w:lang w:val="en-US"/>
        </w:rPr>
        <w:t>produit</w:t>
      </w:r>
      <w:proofErr w:type="spellEnd"/>
      <w:r w:rsidRPr="006850C7">
        <w:rPr>
          <w:rFonts w:asciiTheme="majorHAnsi" w:hAnsiTheme="majorHAnsi" w:cs="Helvetica"/>
          <w:color w:val="000000"/>
          <w:sz w:val="16"/>
          <w:szCs w:val="16"/>
          <w:lang w:val="en-US"/>
        </w:rPr>
        <w:t xml:space="preserve"> </w:t>
      </w:r>
      <w:proofErr w:type="spellStart"/>
      <w:r w:rsidRPr="006850C7">
        <w:rPr>
          <w:rFonts w:asciiTheme="majorHAnsi" w:hAnsiTheme="majorHAnsi" w:cs="Helvetica"/>
          <w:color w:val="000000"/>
          <w:sz w:val="16"/>
          <w:szCs w:val="16"/>
          <w:lang w:val="en-US"/>
        </w:rPr>
        <w:t>dans</w:t>
      </w:r>
      <w:proofErr w:type="spellEnd"/>
      <w:r w:rsidRPr="006850C7">
        <w:rPr>
          <w:rFonts w:asciiTheme="majorHAnsi" w:hAnsiTheme="majorHAnsi" w:cs="Helvetica"/>
          <w:color w:val="000000"/>
          <w:sz w:val="16"/>
          <w:szCs w:val="16"/>
          <w:lang w:val="en-US"/>
        </w:rPr>
        <w:t xml:space="preserve"> un </w:t>
      </w:r>
      <w:proofErr w:type="spellStart"/>
      <w:r w:rsidRPr="006850C7">
        <w:rPr>
          <w:rFonts w:asciiTheme="majorHAnsi" w:hAnsiTheme="majorHAnsi" w:cs="Helvetica"/>
          <w:color w:val="000000"/>
          <w:sz w:val="16"/>
          <w:szCs w:val="16"/>
          <w:lang w:val="en-US"/>
        </w:rPr>
        <w:t>endroit</w:t>
      </w:r>
      <w:proofErr w:type="spellEnd"/>
      <w:r w:rsidRPr="006850C7">
        <w:rPr>
          <w:rFonts w:asciiTheme="majorHAnsi" w:hAnsiTheme="majorHAnsi" w:cs="Helvetica"/>
          <w:color w:val="000000"/>
          <w:sz w:val="16"/>
          <w:szCs w:val="16"/>
          <w:lang w:val="en-US"/>
        </w:rPr>
        <w:t xml:space="preserve"> </w:t>
      </w:r>
      <w:proofErr w:type="spellStart"/>
      <w:r w:rsidRPr="006850C7">
        <w:rPr>
          <w:rFonts w:asciiTheme="majorHAnsi" w:hAnsiTheme="majorHAnsi" w:cs="Helvetica"/>
          <w:color w:val="000000"/>
          <w:sz w:val="16"/>
          <w:szCs w:val="16"/>
          <w:lang w:val="en-US"/>
        </w:rPr>
        <w:t>aussi</w:t>
      </w:r>
      <w:proofErr w:type="spellEnd"/>
      <w:r w:rsidRPr="006850C7">
        <w:rPr>
          <w:rFonts w:asciiTheme="majorHAnsi" w:hAnsiTheme="majorHAnsi" w:cs="Helvetica"/>
          <w:color w:val="000000"/>
          <w:sz w:val="16"/>
          <w:szCs w:val="16"/>
          <w:lang w:val="en-US"/>
        </w:rPr>
        <w:t xml:space="preserve"> frais que possible(&lt; 25 °C), sans fluctuations </w:t>
      </w:r>
      <w:proofErr w:type="spellStart"/>
      <w:r w:rsidRPr="006850C7">
        <w:rPr>
          <w:rFonts w:asciiTheme="majorHAnsi" w:hAnsiTheme="majorHAnsi" w:cs="Helvetica"/>
          <w:color w:val="000000"/>
          <w:sz w:val="16"/>
          <w:szCs w:val="16"/>
          <w:lang w:val="en-US"/>
        </w:rPr>
        <w:t>importantes</w:t>
      </w:r>
      <w:proofErr w:type="spellEnd"/>
      <w:r w:rsidRPr="006850C7">
        <w:rPr>
          <w:rFonts w:asciiTheme="majorHAnsi" w:hAnsiTheme="majorHAnsi" w:cs="Helvetica"/>
          <w:color w:val="000000"/>
          <w:sz w:val="16"/>
          <w:szCs w:val="16"/>
          <w:lang w:val="en-US"/>
        </w:rPr>
        <w:t xml:space="preserve"> de </w:t>
      </w:r>
      <w:proofErr w:type="spellStart"/>
      <w:r w:rsidRPr="006850C7">
        <w:rPr>
          <w:rFonts w:asciiTheme="majorHAnsi" w:hAnsiTheme="majorHAnsi" w:cs="Helvetica"/>
          <w:color w:val="000000"/>
          <w:sz w:val="16"/>
          <w:szCs w:val="16"/>
          <w:lang w:val="en-US"/>
        </w:rPr>
        <w:t>température</w:t>
      </w:r>
      <w:proofErr w:type="spellEnd"/>
      <w:r w:rsidRPr="006850C7">
        <w:rPr>
          <w:rFonts w:asciiTheme="majorHAnsi" w:hAnsiTheme="majorHAnsi" w:cs="Helvetica"/>
          <w:color w:val="000000"/>
          <w:sz w:val="16"/>
          <w:szCs w:val="16"/>
          <w:lang w:val="en-US"/>
        </w:rPr>
        <w:t xml:space="preserve">. </w:t>
      </w:r>
      <w:proofErr w:type="spellStart"/>
      <w:r w:rsidRPr="006850C7">
        <w:rPr>
          <w:rFonts w:asciiTheme="majorHAnsi" w:hAnsiTheme="majorHAnsi" w:cs="Helvetica"/>
          <w:color w:val="000000"/>
          <w:sz w:val="16"/>
          <w:szCs w:val="16"/>
          <w:lang w:val="en-US"/>
        </w:rPr>
        <w:t>Refermer</w:t>
      </w:r>
      <w:proofErr w:type="spellEnd"/>
      <w:r w:rsidRPr="006850C7">
        <w:rPr>
          <w:rFonts w:asciiTheme="majorHAnsi" w:hAnsiTheme="majorHAnsi" w:cs="Helvetica"/>
          <w:color w:val="000000"/>
          <w:sz w:val="16"/>
          <w:szCs w:val="16"/>
          <w:lang w:val="en-US"/>
        </w:rPr>
        <w:t xml:space="preserve"> </w:t>
      </w:r>
      <w:proofErr w:type="spellStart"/>
      <w:r w:rsidRPr="006850C7">
        <w:rPr>
          <w:rFonts w:asciiTheme="majorHAnsi" w:hAnsiTheme="majorHAnsi" w:cs="Helvetica"/>
          <w:color w:val="000000"/>
          <w:sz w:val="16"/>
          <w:szCs w:val="16"/>
          <w:lang w:val="en-US"/>
        </w:rPr>
        <w:t>l’emballage</w:t>
      </w:r>
      <w:proofErr w:type="spellEnd"/>
      <w:r w:rsidRPr="006850C7">
        <w:rPr>
          <w:rFonts w:asciiTheme="majorHAnsi" w:hAnsiTheme="majorHAnsi" w:cs="Helvetica"/>
          <w:color w:val="000000"/>
          <w:sz w:val="16"/>
          <w:szCs w:val="16"/>
          <w:lang w:val="en-US"/>
        </w:rPr>
        <w:t xml:space="preserve"> après </w:t>
      </w:r>
      <w:proofErr w:type="spellStart"/>
      <w:r w:rsidRPr="006850C7">
        <w:rPr>
          <w:rFonts w:asciiTheme="majorHAnsi" w:hAnsiTheme="majorHAnsi" w:cs="Helvetica"/>
          <w:color w:val="000000"/>
          <w:sz w:val="16"/>
          <w:szCs w:val="16"/>
          <w:lang w:val="en-US"/>
        </w:rPr>
        <w:t>l’usage</w:t>
      </w:r>
      <w:proofErr w:type="spellEnd"/>
      <w:r w:rsidRPr="006850C7">
        <w:rPr>
          <w:rFonts w:asciiTheme="majorHAnsi" w:hAnsiTheme="majorHAnsi" w:cs="Helvetica"/>
          <w:color w:val="000000"/>
          <w:sz w:val="16"/>
          <w:szCs w:val="16"/>
          <w:lang w:val="en-US"/>
        </w:rPr>
        <w:t xml:space="preserve"> et le conserver </w:t>
      </w:r>
      <w:proofErr w:type="spellStart"/>
      <w:r w:rsidRPr="006850C7">
        <w:rPr>
          <w:rFonts w:asciiTheme="majorHAnsi" w:hAnsiTheme="majorHAnsi" w:cs="Helvetica"/>
          <w:color w:val="000000"/>
          <w:sz w:val="16"/>
          <w:szCs w:val="16"/>
          <w:lang w:val="en-US"/>
        </w:rPr>
        <w:t>fermé</w:t>
      </w:r>
      <w:proofErr w:type="spellEnd"/>
      <w:r w:rsidRPr="006850C7">
        <w:rPr>
          <w:rFonts w:asciiTheme="majorHAnsi" w:hAnsiTheme="majorHAnsi" w:cs="Helvetica"/>
          <w:color w:val="000000"/>
          <w:sz w:val="16"/>
          <w:szCs w:val="16"/>
          <w:lang w:val="en-US"/>
        </w:rPr>
        <w:t xml:space="preserve">. </w:t>
      </w:r>
      <w:proofErr w:type="spellStart"/>
      <w:r w:rsidRPr="006850C7">
        <w:rPr>
          <w:rFonts w:asciiTheme="majorHAnsi" w:hAnsiTheme="majorHAnsi" w:cs="Helvetica"/>
          <w:color w:val="000000"/>
          <w:sz w:val="16"/>
          <w:szCs w:val="16"/>
          <w:lang w:val="en-US"/>
        </w:rPr>
        <w:t>Tenir</w:t>
      </w:r>
      <w:proofErr w:type="spellEnd"/>
      <w:r w:rsidRPr="006850C7">
        <w:rPr>
          <w:rFonts w:asciiTheme="majorHAnsi" w:hAnsiTheme="majorHAnsi" w:cs="Helvetica"/>
          <w:color w:val="000000"/>
          <w:sz w:val="16"/>
          <w:szCs w:val="16"/>
          <w:lang w:val="en-US"/>
        </w:rPr>
        <w:t xml:space="preserve"> hors de </w:t>
      </w:r>
      <w:proofErr w:type="spellStart"/>
      <w:r w:rsidRPr="006850C7">
        <w:rPr>
          <w:rFonts w:asciiTheme="majorHAnsi" w:hAnsiTheme="majorHAnsi" w:cs="Helvetica"/>
          <w:color w:val="000000"/>
          <w:sz w:val="16"/>
          <w:szCs w:val="16"/>
          <w:lang w:val="en-US"/>
        </w:rPr>
        <w:t>portée</w:t>
      </w:r>
      <w:proofErr w:type="spellEnd"/>
      <w:r w:rsidRPr="006850C7">
        <w:rPr>
          <w:rFonts w:asciiTheme="majorHAnsi" w:hAnsiTheme="majorHAnsi" w:cs="Helvetica"/>
          <w:color w:val="000000"/>
          <w:sz w:val="16"/>
          <w:szCs w:val="16"/>
          <w:lang w:val="en-US"/>
        </w:rPr>
        <w:t xml:space="preserve"> des enfants.</w:t>
      </w:r>
    </w:p>
    <w:p w14:paraId="4F5604D8" w14:textId="77777777" w:rsidR="006850C7" w:rsidRPr="006850C7" w:rsidRDefault="006850C7" w:rsidP="006850C7">
      <w:pPr>
        <w:tabs>
          <w:tab w:val="left" w:pos="720"/>
          <w:tab w:val="left" w:pos="3060"/>
          <w:tab w:val="left" w:pos="7650"/>
        </w:tabs>
        <w:rPr>
          <w:rFonts w:asciiTheme="majorHAnsi" w:hAnsiTheme="majorHAnsi"/>
          <w:b/>
          <w:sz w:val="16"/>
          <w:szCs w:val="16"/>
          <w:u w:val="single"/>
          <w:lang w:val="fr-FR"/>
        </w:rPr>
      </w:pPr>
    </w:p>
    <w:p w14:paraId="3204B8BF" w14:textId="77777777" w:rsidR="006850C7" w:rsidRPr="006850C7" w:rsidRDefault="006850C7" w:rsidP="006850C7">
      <w:pPr>
        <w:tabs>
          <w:tab w:val="left" w:pos="720"/>
          <w:tab w:val="left" w:pos="3060"/>
          <w:tab w:val="left" w:pos="7650"/>
        </w:tabs>
        <w:rPr>
          <w:rFonts w:asciiTheme="majorHAnsi" w:hAnsiTheme="majorHAnsi"/>
          <w:sz w:val="16"/>
          <w:szCs w:val="16"/>
          <w:lang w:val="fr-FR"/>
        </w:rPr>
      </w:pPr>
    </w:p>
    <w:p w14:paraId="7A304EE6" w14:textId="77777777" w:rsidR="006850C7" w:rsidRPr="006850C7" w:rsidRDefault="006850C7" w:rsidP="006850C7">
      <w:pPr>
        <w:tabs>
          <w:tab w:val="left" w:pos="720"/>
          <w:tab w:val="left" w:pos="7650"/>
        </w:tabs>
        <w:rPr>
          <w:rFonts w:asciiTheme="majorHAnsi" w:hAnsiTheme="majorHAnsi"/>
          <w:b/>
          <w:sz w:val="16"/>
          <w:szCs w:val="16"/>
          <w:u w:val="single"/>
          <w:lang w:val="fr-FR"/>
        </w:rPr>
      </w:pPr>
      <w:r w:rsidRPr="006850C7">
        <w:rPr>
          <w:rFonts w:asciiTheme="majorHAnsi" w:hAnsiTheme="majorHAnsi"/>
          <w:b/>
          <w:sz w:val="16"/>
          <w:szCs w:val="16"/>
          <w:lang w:val="fr-FR"/>
        </w:rPr>
        <w:t>8</w:t>
      </w:r>
      <w:r w:rsidRPr="006850C7">
        <w:rPr>
          <w:rFonts w:asciiTheme="majorHAnsi" w:hAnsiTheme="majorHAnsi"/>
          <w:b/>
          <w:sz w:val="16"/>
          <w:szCs w:val="16"/>
          <w:lang w:val="fr-FR"/>
        </w:rPr>
        <w:tab/>
      </w:r>
      <w:r w:rsidRPr="006850C7">
        <w:rPr>
          <w:rFonts w:asciiTheme="majorHAnsi" w:hAnsiTheme="majorHAnsi"/>
          <w:b/>
          <w:sz w:val="16"/>
          <w:szCs w:val="16"/>
          <w:u w:val="single"/>
          <w:lang w:val="fr-FR"/>
        </w:rPr>
        <w:t>CONTROLES D’EXPOSITION/PROTECTION INDIVIDUELLE:</w:t>
      </w:r>
      <w:r w:rsidRPr="006850C7">
        <w:rPr>
          <w:rFonts w:asciiTheme="majorHAnsi" w:hAnsiTheme="majorHAnsi"/>
          <w:b/>
          <w:sz w:val="16"/>
          <w:szCs w:val="16"/>
          <w:u w:val="single"/>
          <w:lang w:val="fr-FR"/>
        </w:rPr>
        <w:br/>
      </w:r>
    </w:p>
    <w:p w14:paraId="2A4FD3C1"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PROTECTION RESPIRATOIRE:</w:t>
      </w:r>
      <w:r w:rsidRPr="006850C7">
        <w:rPr>
          <w:rFonts w:asciiTheme="majorHAnsi" w:hAnsiTheme="majorHAnsi"/>
          <w:sz w:val="16"/>
          <w:szCs w:val="16"/>
          <w:lang w:val="fr-FR"/>
        </w:rPr>
        <w:tab/>
      </w:r>
      <w:r w:rsidR="004628B3">
        <w:rPr>
          <w:rFonts w:asciiTheme="majorHAnsi" w:hAnsiTheme="majorHAnsi"/>
          <w:sz w:val="16"/>
          <w:szCs w:val="16"/>
          <w:lang w:val="fr-FR"/>
        </w:rPr>
        <w:t>N</w:t>
      </w:r>
      <w:r w:rsidRPr="006850C7">
        <w:rPr>
          <w:rFonts w:asciiTheme="majorHAnsi" w:hAnsiTheme="majorHAnsi"/>
          <w:sz w:val="16"/>
          <w:szCs w:val="16"/>
          <w:lang w:val="fr-FR"/>
        </w:rPr>
        <w:t>écessaire.</w:t>
      </w:r>
      <w:r w:rsidRPr="006850C7">
        <w:rPr>
          <w:rFonts w:asciiTheme="majorHAnsi" w:hAnsiTheme="majorHAnsi"/>
          <w:sz w:val="16"/>
          <w:szCs w:val="16"/>
          <w:lang w:val="fr-FR"/>
        </w:rPr>
        <w:tab/>
      </w:r>
    </w:p>
    <w:p w14:paraId="537B52E0" w14:textId="77777777" w:rsidR="006850C7" w:rsidRPr="006850C7" w:rsidRDefault="006850C7" w:rsidP="006850C7">
      <w:pPr>
        <w:tabs>
          <w:tab w:val="left" w:pos="720"/>
          <w:tab w:val="left" w:pos="4320"/>
          <w:tab w:val="left" w:pos="7650"/>
        </w:tabs>
        <w:ind w:left="4320" w:hanging="4320"/>
        <w:rPr>
          <w:rFonts w:asciiTheme="majorHAnsi" w:hAnsiTheme="majorHAnsi"/>
          <w:sz w:val="16"/>
          <w:szCs w:val="16"/>
          <w:lang w:val="fr-FR"/>
        </w:rPr>
      </w:pPr>
      <w:r w:rsidRPr="006850C7">
        <w:rPr>
          <w:rFonts w:asciiTheme="majorHAnsi" w:hAnsiTheme="majorHAnsi"/>
          <w:sz w:val="16"/>
          <w:szCs w:val="16"/>
          <w:lang w:val="fr-FR"/>
        </w:rPr>
        <w:tab/>
        <w:t>EQUIPEMENT DE PROTECTION:</w:t>
      </w:r>
      <w:r w:rsidRPr="006850C7">
        <w:rPr>
          <w:rFonts w:asciiTheme="majorHAnsi" w:hAnsiTheme="majorHAnsi"/>
          <w:sz w:val="16"/>
          <w:szCs w:val="16"/>
          <w:lang w:val="fr-FR"/>
        </w:rPr>
        <w:tab/>
        <w:t>Porter des gants adéquats et une protection pour les yeux tout au long de l’utilisation du produit.</w:t>
      </w:r>
    </w:p>
    <w:p w14:paraId="3D274B52" w14:textId="77777777" w:rsidR="006850C7" w:rsidRPr="006850C7" w:rsidRDefault="006850C7" w:rsidP="006850C7">
      <w:pPr>
        <w:tabs>
          <w:tab w:val="left" w:pos="4320"/>
          <w:tab w:val="left" w:pos="7650"/>
        </w:tabs>
        <w:ind w:left="720" w:hanging="720"/>
        <w:rPr>
          <w:rFonts w:asciiTheme="majorHAnsi" w:hAnsiTheme="majorHAnsi"/>
          <w:sz w:val="16"/>
          <w:szCs w:val="16"/>
          <w:lang w:val="fr-FR"/>
        </w:rPr>
      </w:pPr>
      <w:r w:rsidRPr="006850C7">
        <w:rPr>
          <w:rFonts w:asciiTheme="majorHAnsi" w:hAnsiTheme="majorHAnsi"/>
          <w:sz w:val="16"/>
          <w:szCs w:val="16"/>
          <w:lang w:val="fr-FR"/>
        </w:rPr>
        <w:tab/>
        <w:t>EQUIPEMENT SPECIAL:</w:t>
      </w:r>
      <w:r w:rsidRPr="006850C7">
        <w:rPr>
          <w:rFonts w:asciiTheme="majorHAnsi" w:hAnsiTheme="majorHAnsi"/>
          <w:sz w:val="16"/>
          <w:szCs w:val="16"/>
          <w:lang w:val="fr-FR"/>
        </w:rPr>
        <w:tab/>
        <w:t>Aucun</w:t>
      </w:r>
    </w:p>
    <w:p w14:paraId="27814A81" w14:textId="77777777" w:rsidR="006850C7" w:rsidRPr="006850C7" w:rsidRDefault="006850C7" w:rsidP="006850C7">
      <w:pPr>
        <w:tabs>
          <w:tab w:val="left" w:pos="4320"/>
          <w:tab w:val="left" w:pos="7650"/>
        </w:tabs>
        <w:ind w:left="720" w:hanging="720"/>
        <w:rPr>
          <w:rFonts w:asciiTheme="majorHAnsi" w:hAnsiTheme="majorHAnsi"/>
          <w:sz w:val="16"/>
          <w:szCs w:val="16"/>
          <w:lang w:val="fr-FR"/>
        </w:rPr>
      </w:pPr>
    </w:p>
    <w:p w14:paraId="2613F5CE" w14:textId="77777777" w:rsidR="006850C7" w:rsidRPr="006850C7" w:rsidRDefault="006850C7" w:rsidP="006850C7">
      <w:pPr>
        <w:tabs>
          <w:tab w:val="left" w:pos="720"/>
          <w:tab w:val="left" w:pos="7650"/>
        </w:tabs>
        <w:rPr>
          <w:rFonts w:asciiTheme="majorHAnsi" w:hAnsiTheme="majorHAnsi"/>
          <w:b/>
          <w:sz w:val="16"/>
          <w:szCs w:val="16"/>
          <w:u w:val="single"/>
          <w:lang w:val="fr-FR"/>
        </w:rPr>
      </w:pPr>
      <w:r w:rsidRPr="006850C7">
        <w:rPr>
          <w:rFonts w:asciiTheme="majorHAnsi" w:hAnsiTheme="majorHAnsi"/>
          <w:b/>
          <w:sz w:val="16"/>
          <w:szCs w:val="16"/>
          <w:lang w:val="fr-FR"/>
        </w:rPr>
        <w:t>9</w:t>
      </w:r>
      <w:r w:rsidRPr="006850C7">
        <w:rPr>
          <w:rFonts w:asciiTheme="majorHAnsi" w:hAnsiTheme="majorHAnsi"/>
          <w:b/>
          <w:sz w:val="16"/>
          <w:szCs w:val="16"/>
          <w:lang w:val="fr-FR"/>
        </w:rPr>
        <w:tab/>
      </w:r>
      <w:r w:rsidRPr="006850C7">
        <w:rPr>
          <w:rFonts w:asciiTheme="majorHAnsi" w:hAnsiTheme="majorHAnsi"/>
          <w:b/>
          <w:sz w:val="16"/>
          <w:szCs w:val="16"/>
          <w:u w:val="single"/>
          <w:lang w:val="fr-FR"/>
        </w:rPr>
        <w:t>PROPRIETES PHYSIQUES ET CHIMIQUES:</w:t>
      </w:r>
      <w:r w:rsidRPr="006850C7">
        <w:rPr>
          <w:rFonts w:asciiTheme="majorHAnsi" w:hAnsiTheme="majorHAnsi"/>
          <w:b/>
          <w:sz w:val="16"/>
          <w:szCs w:val="16"/>
          <w:u w:val="single"/>
          <w:lang w:val="fr-FR"/>
        </w:rPr>
        <w:br/>
      </w:r>
    </w:p>
    <w:p w14:paraId="66C9A97D"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ASPECT:</w:t>
      </w:r>
      <w:r w:rsidRPr="006850C7">
        <w:rPr>
          <w:rFonts w:asciiTheme="majorHAnsi" w:hAnsiTheme="majorHAnsi"/>
          <w:sz w:val="16"/>
          <w:szCs w:val="16"/>
          <w:lang w:val="fr-FR"/>
        </w:rPr>
        <w:tab/>
      </w:r>
      <w:r w:rsidR="00A52FB9">
        <w:rPr>
          <w:rFonts w:asciiTheme="majorHAnsi" w:hAnsiTheme="majorHAnsi"/>
          <w:sz w:val="16"/>
          <w:szCs w:val="16"/>
          <w:lang w:val="fr-FR"/>
        </w:rPr>
        <w:t>poudre</w:t>
      </w:r>
      <w:r w:rsidRPr="006850C7">
        <w:rPr>
          <w:rFonts w:asciiTheme="majorHAnsi" w:hAnsiTheme="majorHAnsi"/>
          <w:sz w:val="16"/>
          <w:szCs w:val="16"/>
          <w:lang w:val="fr-FR"/>
        </w:rPr>
        <w:t xml:space="preserve"> brun</w:t>
      </w:r>
    </w:p>
    <w:p w14:paraId="61780F74"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ODEUR:</w:t>
      </w:r>
      <w:r w:rsidRPr="006850C7">
        <w:rPr>
          <w:rFonts w:asciiTheme="majorHAnsi" w:hAnsiTheme="majorHAnsi"/>
          <w:sz w:val="16"/>
          <w:szCs w:val="16"/>
          <w:lang w:val="fr-FR"/>
        </w:rPr>
        <w:tab/>
        <w:t xml:space="preserve">Aucune ou légère trace </w:t>
      </w:r>
      <w:r w:rsidR="00A52FB9">
        <w:rPr>
          <w:rFonts w:asciiTheme="majorHAnsi" w:hAnsiTheme="majorHAnsi"/>
          <w:sz w:val="16"/>
          <w:szCs w:val="16"/>
          <w:lang w:val="fr-FR"/>
        </w:rPr>
        <w:t>terreau</w:t>
      </w:r>
    </w:p>
    <w:p w14:paraId="55F5B652" w14:textId="31AFA8B6"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r>
      <w:proofErr w:type="gramStart"/>
      <w:r w:rsidRPr="006850C7">
        <w:rPr>
          <w:rFonts w:asciiTheme="majorHAnsi" w:hAnsiTheme="majorHAnsi"/>
          <w:sz w:val="16"/>
          <w:szCs w:val="16"/>
          <w:lang w:val="fr-FR"/>
        </w:rPr>
        <w:t>pH</w:t>
      </w:r>
      <w:proofErr w:type="gramEnd"/>
      <w:r w:rsidRPr="006850C7">
        <w:rPr>
          <w:rFonts w:asciiTheme="majorHAnsi" w:hAnsiTheme="majorHAnsi"/>
          <w:sz w:val="16"/>
          <w:szCs w:val="16"/>
          <w:lang w:val="fr-FR"/>
        </w:rPr>
        <w:t xml:space="preserve"> (10% solution):</w:t>
      </w:r>
      <w:r w:rsidRPr="006850C7">
        <w:rPr>
          <w:rFonts w:asciiTheme="majorHAnsi" w:hAnsiTheme="majorHAnsi"/>
          <w:sz w:val="16"/>
          <w:szCs w:val="16"/>
          <w:lang w:val="fr-FR"/>
        </w:rPr>
        <w:tab/>
      </w:r>
      <w:r w:rsidR="003D72C5">
        <w:rPr>
          <w:rFonts w:asciiTheme="majorHAnsi" w:hAnsiTheme="majorHAnsi"/>
          <w:sz w:val="16"/>
          <w:szCs w:val="16"/>
          <w:lang w:val="fr-FR"/>
        </w:rPr>
        <w:t>5.9</w:t>
      </w:r>
      <w:r w:rsidRPr="006850C7">
        <w:rPr>
          <w:rFonts w:asciiTheme="majorHAnsi" w:hAnsiTheme="majorHAnsi"/>
          <w:sz w:val="16"/>
          <w:szCs w:val="16"/>
          <w:lang w:val="fr-FR"/>
        </w:rPr>
        <w:tab/>
      </w:r>
    </w:p>
    <w:p w14:paraId="4E60582E"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POINT D’IGNITION:</w:t>
      </w:r>
      <w:r w:rsidRPr="006850C7">
        <w:rPr>
          <w:rFonts w:asciiTheme="majorHAnsi" w:hAnsiTheme="majorHAnsi"/>
          <w:sz w:val="16"/>
          <w:szCs w:val="16"/>
          <w:lang w:val="fr-FR"/>
        </w:rPr>
        <w:tab/>
        <w:t>Aucun</w:t>
      </w:r>
    </w:p>
    <w:p w14:paraId="6123C83B"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INFLAMMABILITE:</w:t>
      </w:r>
      <w:r w:rsidRPr="006850C7">
        <w:rPr>
          <w:rFonts w:asciiTheme="majorHAnsi" w:hAnsiTheme="majorHAnsi"/>
          <w:sz w:val="16"/>
          <w:szCs w:val="16"/>
          <w:lang w:val="fr-FR"/>
        </w:rPr>
        <w:tab/>
        <w:t>Non inflammable</w:t>
      </w:r>
    </w:p>
    <w:p w14:paraId="34C57260"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REACTIONS:</w:t>
      </w:r>
      <w:r w:rsidRPr="006850C7">
        <w:rPr>
          <w:rFonts w:asciiTheme="majorHAnsi" w:hAnsiTheme="majorHAnsi"/>
          <w:sz w:val="16"/>
          <w:szCs w:val="16"/>
          <w:lang w:val="fr-FR"/>
        </w:rPr>
        <w:tab/>
      </w:r>
      <w:proofErr w:type="spellStart"/>
      <w:r w:rsidR="00A52FB9">
        <w:rPr>
          <w:rFonts w:asciiTheme="majorHAnsi" w:hAnsiTheme="majorHAnsi"/>
          <w:sz w:val="16"/>
          <w:szCs w:val="16"/>
          <w:lang w:val="fr-FR"/>
        </w:rPr>
        <w:t>Aucon</w:t>
      </w:r>
      <w:proofErr w:type="spellEnd"/>
    </w:p>
    <w:p w14:paraId="2BE67451" w14:textId="58F3CB55" w:rsidR="003D72C5" w:rsidRPr="00244CCD" w:rsidRDefault="006850C7" w:rsidP="003D72C5">
      <w:pPr>
        <w:widowControl w:val="0"/>
        <w:autoSpaceDE w:val="0"/>
        <w:autoSpaceDN w:val="0"/>
        <w:adjustRightInd w:val="0"/>
        <w:rPr>
          <w:rFonts w:asciiTheme="majorHAnsi" w:hAnsiTheme="majorHAnsi"/>
          <w:lang w:val="fr-FR"/>
        </w:rPr>
      </w:pPr>
      <w:r w:rsidRPr="006850C7">
        <w:rPr>
          <w:rFonts w:asciiTheme="majorHAnsi" w:hAnsiTheme="majorHAnsi"/>
          <w:sz w:val="16"/>
          <w:szCs w:val="16"/>
          <w:lang w:val="fr-FR"/>
        </w:rPr>
        <w:tab/>
        <w:t xml:space="preserve">GRAVITE </w:t>
      </w:r>
      <w:proofErr w:type="gramStart"/>
      <w:r w:rsidRPr="006850C7">
        <w:rPr>
          <w:rFonts w:asciiTheme="majorHAnsi" w:hAnsiTheme="majorHAnsi"/>
          <w:sz w:val="16"/>
          <w:szCs w:val="16"/>
          <w:lang w:val="fr-FR"/>
        </w:rPr>
        <w:t>SPECIFIQUE:</w:t>
      </w:r>
      <w:proofErr w:type="gramEnd"/>
      <w:r w:rsidRPr="006850C7">
        <w:rPr>
          <w:rFonts w:asciiTheme="majorHAnsi" w:hAnsiTheme="majorHAnsi"/>
          <w:sz w:val="16"/>
          <w:szCs w:val="16"/>
          <w:lang w:val="fr-FR"/>
        </w:rPr>
        <w:tab/>
        <w:t xml:space="preserve"> </w:t>
      </w:r>
      <w:r w:rsidR="003D72C5">
        <w:rPr>
          <w:rFonts w:asciiTheme="majorHAnsi" w:hAnsiTheme="majorHAnsi"/>
          <w:sz w:val="16"/>
          <w:szCs w:val="16"/>
          <w:lang w:val="fr-FR"/>
        </w:rPr>
        <w:tab/>
      </w:r>
      <w:r w:rsidR="003D72C5">
        <w:rPr>
          <w:rFonts w:asciiTheme="majorHAnsi" w:hAnsiTheme="majorHAnsi"/>
          <w:sz w:val="16"/>
          <w:szCs w:val="16"/>
          <w:lang w:val="fr-FR"/>
        </w:rPr>
        <w:tab/>
      </w:r>
      <w:r w:rsidR="003D72C5">
        <w:rPr>
          <w:rFonts w:asciiTheme="majorHAnsi" w:hAnsiTheme="majorHAnsi"/>
          <w:sz w:val="16"/>
          <w:szCs w:val="16"/>
          <w:lang w:val="fr-FR"/>
        </w:rPr>
        <w:tab/>
      </w:r>
      <w:r w:rsidR="003D72C5" w:rsidRPr="00244CCD">
        <w:rPr>
          <w:rFonts w:asciiTheme="majorHAnsi" w:hAnsiTheme="majorHAnsi" w:cs="Arial"/>
          <w:lang w:val="fr-FR"/>
        </w:rPr>
        <w:t xml:space="preserve">Volume : </w:t>
      </w:r>
      <w:r w:rsidR="00244CCD">
        <w:rPr>
          <w:rFonts w:asciiTheme="majorHAnsi" w:hAnsiTheme="majorHAnsi" w:cs="Arial"/>
          <w:lang w:val="fr-FR"/>
        </w:rPr>
        <w:t>50</w:t>
      </w:r>
      <w:r w:rsidR="003D72C5" w:rsidRPr="00244CCD">
        <w:rPr>
          <w:rFonts w:asciiTheme="majorHAnsi" w:hAnsiTheme="majorHAnsi" w:cs="Arial"/>
          <w:lang w:val="fr-FR"/>
        </w:rPr>
        <w:t>L Masse nette : 1</w:t>
      </w:r>
      <w:r w:rsidR="00745EF9">
        <w:rPr>
          <w:rFonts w:asciiTheme="majorHAnsi" w:hAnsiTheme="majorHAnsi" w:cs="Arial"/>
          <w:lang w:val="fr-FR"/>
        </w:rPr>
        <w:t>4</w:t>
      </w:r>
      <w:r w:rsidR="003D72C5" w:rsidRPr="00244CCD">
        <w:rPr>
          <w:rFonts w:asciiTheme="majorHAnsi" w:hAnsiTheme="majorHAnsi" w:cs="Arial"/>
          <w:lang w:val="fr-FR"/>
        </w:rPr>
        <w:t>-1</w:t>
      </w:r>
      <w:r w:rsidR="00745EF9">
        <w:rPr>
          <w:rFonts w:asciiTheme="majorHAnsi" w:hAnsiTheme="majorHAnsi" w:cs="Arial"/>
          <w:lang w:val="fr-FR"/>
        </w:rPr>
        <w:t>6</w:t>
      </w:r>
      <w:bookmarkStart w:id="0" w:name="_GoBack"/>
      <w:bookmarkEnd w:id="0"/>
      <w:r w:rsidR="003D72C5" w:rsidRPr="00244CCD">
        <w:rPr>
          <w:rFonts w:asciiTheme="majorHAnsi" w:hAnsiTheme="majorHAnsi" w:cs="Arial"/>
          <w:lang w:val="fr-FR"/>
        </w:rPr>
        <w:t>kg</w:t>
      </w:r>
    </w:p>
    <w:p w14:paraId="3F0EE435"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 xml:space="preserve">SOLUBILITE DANS </w:t>
      </w:r>
      <w:proofErr w:type="gramStart"/>
      <w:r w:rsidRPr="006850C7">
        <w:rPr>
          <w:rFonts w:asciiTheme="majorHAnsi" w:hAnsiTheme="majorHAnsi"/>
          <w:sz w:val="16"/>
          <w:szCs w:val="16"/>
          <w:lang w:val="fr-FR"/>
        </w:rPr>
        <w:t>L’EAU:</w:t>
      </w:r>
      <w:proofErr w:type="gramEnd"/>
      <w:r w:rsidRPr="006850C7">
        <w:rPr>
          <w:rFonts w:asciiTheme="majorHAnsi" w:hAnsiTheme="majorHAnsi"/>
          <w:sz w:val="16"/>
          <w:szCs w:val="16"/>
          <w:lang w:val="fr-FR"/>
        </w:rPr>
        <w:tab/>
      </w:r>
      <w:r w:rsidR="004628B3">
        <w:rPr>
          <w:rFonts w:asciiTheme="majorHAnsi" w:hAnsiTheme="majorHAnsi"/>
          <w:sz w:val="16"/>
          <w:szCs w:val="16"/>
          <w:lang w:val="fr-FR"/>
        </w:rPr>
        <w:t>dur</w:t>
      </w:r>
    </w:p>
    <w:p w14:paraId="39559DE5" w14:textId="77777777" w:rsidR="006850C7" w:rsidRPr="006850C7" w:rsidRDefault="006850C7" w:rsidP="006850C7">
      <w:pPr>
        <w:tabs>
          <w:tab w:val="left" w:pos="720"/>
          <w:tab w:val="left" w:pos="4320"/>
          <w:tab w:val="left" w:pos="7650"/>
        </w:tabs>
        <w:rPr>
          <w:rFonts w:asciiTheme="majorHAnsi" w:hAnsiTheme="majorHAnsi"/>
          <w:b/>
          <w:sz w:val="16"/>
          <w:szCs w:val="16"/>
          <w:lang w:val="fr-FR"/>
        </w:rPr>
      </w:pPr>
    </w:p>
    <w:p w14:paraId="24972F76" w14:textId="77777777" w:rsidR="006850C7" w:rsidRPr="006850C7" w:rsidRDefault="006850C7" w:rsidP="006850C7">
      <w:pPr>
        <w:tabs>
          <w:tab w:val="left" w:pos="720"/>
          <w:tab w:val="left" w:pos="4320"/>
          <w:tab w:val="left" w:pos="7650"/>
        </w:tabs>
        <w:rPr>
          <w:rFonts w:asciiTheme="majorHAnsi" w:hAnsiTheme="majorHAnsi"/>
          <w:sz w:val="16"/>
          <w:szCs w:val="16"/>
          <w:u w:val="single"/>
          <w:lang w:val="fr-FR"/>
        </w:rPr>
      </w:pPr>
      <w:r w:rsidRPr="006850C7">
        <w:rPr>
          <w:rFonts w:asciiTheme="majorHAnsi" w:hAnsiTheme="majorHAnsi"/>
          <w:b/>
          <w:sz w:val="16"/>
          <w:szCs w:val="16"/>
          <w:lang w:val="fr-FR"/>
        </w:rPr>
        <w:t>10</w:t>
      </w:r>
      <w:r w:rsidRPr="006850C7">
        <w:rPr>
          <w:rFonts w:asciiTheme="majorHAnsi" w:hAnsiTheme="majorHAnsi"/>
          <w:b/>
          <w:sz w:val="16"/>
          <w:szCs w:val="16"/>
          <w:lang w:val="fr-FR"/>
        </w:rPr>
        <w:tab/>
      </w:r>
      <w:r w:rsidRPr="006850C7">
        <w:rPr>
          <w:rFonts w:asciiTheme="majorHAnsi" w:hAnsiTheme="majorHAnsi"/>
          <w:b/>
          <w:sz w:val="16"/>
          <w:szCs w:val="16"/>
          <w:u w:val="single"/>
          <w:lang w:val="fr-FR"/>
        </w:rPr>
        <w:t>STABILITE ET REACTIVITE</w:t>
      </w:r>
      <w:r w:rsidRPr="006850C7">
        <w:rPr>
          <w:rFonts w:asciiTheme="majorHAnsi" w:hAnsiTheme="majorHAnsi"/>
          <w:b/>
          <w:sz w:val="16"/>
          <w:szCs w:val="16"/>
          <w:u w:val="single"/>
          <w:lang w:val="fr-FR"/>
        </w:rPr>
        <w:br/>
      </w:r>
    </w:p>
    <w:p w14:paraId="57049077"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STABILITE:</w:t>
      </w:r>
      <w:r w:rsidRPr="006850C7">
        <w:rPr>
          <w:rFonts w:asciiTheme="majorHAnsi" w:hAnsiTheme="majorHAnsi"/>
          <w:sz w:val="16"/>
          <w:szCs w:val="16"/>
          <w:lang w:val="fr-FR"/>
        </w:rPr>
        <w:tab/>
        <w:t>Stable en conditions normales</w:t>
      </w:r>
    </w:p>
    <w:p w14:paraId="652713D3"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CONDITIONS A EVITER:</w:t>
      </w:r>
      <w:r w:rsidRPr="006850C7">
        <w:rPr>
          <w:rFonts w:asciiTheme="majorHAnsi" w:hAnsiTheme="majorHAnsi"/>
          <w:sz w:val="16"/>
          <w:szCs w:val="16"/>
          <w:lang w:val="fr-FR"/>
        </w:rPr>
        <w:tab/>
        <w:t>Gros écarts de température</w:t>
      </w:r>
    </w:p>
    <w:p w14:paraId="27306364"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PRODUITS DANGEREUX ISSUS DE LA DECOMPOSITION:</w:t>
      </w:r>
      <w:r w:rsidRPr="006850C7">
        <w:rPr>
          <w:rFonts w:asciiTheme="majorHAnsi" w:hAnsiTheme="majorHAnsi"/>
          <w:sz w:val="16"/>
          <w:szCs w:val="16"/>
          <w:lang w:val="fr-FR"/>
        </w:rPr>
        <w:tab/>
      </w:r>
    </w:p>
    <w:p w14:paraId="0661AFB9"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MATIERES A EVITER:</w:t>
      </w:r>
    </w:p>
    <w:p w14:paraId="6C9F0F1E"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p>
    <w:p w14:paraId="2D13D39B" w14:textId="77777777" w:rsidR="006850C7" w:rsidRPr="006850C7" w:rsidRDefault="006850C7" w:rsidP="006850C7">
      <w:pPr>
        <w:pStyle w:val="Kop1"/>
        <w:numPr>
          <w:ilvl w:val="0"/>
          <w:numId w:val="0"/>
        </w:numPr>
        <w:rPr>
          <w:rFonts w:asciiTheme="majorHAnsi" w:hAnsiTheme="majorHAnsi"/>
          <w:sz w:val="16"/>
          <w:szCs w:val="16"/>
          <w:lang w:val="fr-FR"/>
        </w:rPr>
      </w:pPr>
      <w:r w:rsidRPr="006850C7">
        <w:rPr>
          <w:rFonts w:asciiTheme="majorHAnsi" w:hAnsiTheme="majorHAnsi"/>
          <w:sz w:val="16"/>
          <w:szCs w:val="16"/>
          <w:u w:val="none"/>
          <w:lang w:val="fr-FR"/>
        </w:rPr>
        <w:t>11</w:t>
      </w:r>
      <w:r w:rsidRPr="006850C7">
        <w:rPr>
          <w:rFonts w:asciiTheme="majorHAnsi" w:hAnsiTheme="majorHAnsi"/>
          <w:sz w:val="16"/>
          <w:szCs w:val="16"/>
          <w:u w:val="none"/>
          <w:lang w:val="fr-FR"/>
        </w:rPr>
        <w:tab/>
      </w:r>
      <w:r w:rsidRPr="006850C7">
        <w:rPr>
          <w:rFonts w:asciiTheme="majorHAnsi" w:hAnsiTheme="majorHAnsi"/>
          <w:sz w:val="16"/>
          <w:szCs w:val="16"/>
          <w:lang w:val="fr-FR"/>
        </w:rPr>
        <w:t>INFORMATION TOXICOLOGIQUE</w:t>
      </w:r>
      <w:r w:rsidRPr="006850C7">
        <w:rPr>
          <w:rFonts w:asciiTheme="majorHAnsi" w:hAnsiTheme="majorHAnsi"/>
          <w:sz w:val="16"/>
          <w:szCs w:val="16"/>
          <w:lang w:val="fr-FR"/>
        </w:rPr>
        <w:br/>
      </w:r>
    </w:p>
    <w:p w14:paraId="6CA9B5C0"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TOXICITE AIGUE:</w:t>
      </w:r>
      <w:r w:rsidRPr="006850C7">
        <w:rPr>
          <w:rFonts w:asciiTheme="majorHAnsi" w:hAnsiTheme="majorHAnsi"/>
          <w:sz w:val="16"/>
          <w:szCs w:val="16"/>
          <w:lang w:val="fr-FR"/>
        </w:rPr>
        <w:tab/>
        <w:t>Non reconnue</w:t>
      </w:r>
    </w:p>
    <w:p w14:paraId="45AE7BCA"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EFFET LOCAL:</w:t>
      </w:r>
      <w:r w:rsidRPr="006850C7">
        <w:rPr>
          <w:rFonts w:asciiTheme="majorHAnsi" w:hAnsiTheme="majorHAnsi"/>
          <w:sz w:val="16"/>
          <w:szCs w:val="16"/>
          <w:lang w:val="fr-FR"/>
        </w:rPr>
        <w:tab/>
        <w:t>Non reconnu</w:t>
      </w:r>
    </w:p>
    <w:p w14:paraId="51CFC3BB" w14:textId="77777777" w:rsidR="006850C7" w:rsidRPr="006850C7" w:rsidRDefault="006850C7" w:rsidP="006850C7">
      <w:pPr>
        <w:tabs>
          <w:tab w:val="left" w:pos="720"/>
          <w:tab w:val="left" w:pos="4320"/>
          <w:tab w:val="left" w:pos="7650"/>
        </w:tabs>
        <w:rPr>
          <w:rFonts w:asciiTheme="majorHAnsi" w:hAnsiTheme="majorHAnsi"/>
          <w:b/>
          <w:sz w:val="16"/>
          <w:szCs w:val="16"/>
          <w:lang w:val="fr-FR"/>
        </w:rPr>
      </w:pPr>
    </w:p>
    <w:p w14:paraId="2A94C47C" w14:textId="77777777" w:rsidR="006850C7" w:rsidRPr="006850C7" w:rsidRDefault="006850C7" w:rsidP="006850C7">
      <w:pPr>
        <w:tabs>
          <w:tab w:val="left" w:pos="720"/>
          <w:tab w:val="left" w:pos="4320"/>
          <w:tab w:val="left" w:pos="7650"/>
        </w:tabs>
        <w:rPr>
          <w:rFonts w:asciiTheme="majorHAnsi" w:hAnsiTheme="majorHAnsi"/>
          <w:sz w:val="16"/>
          <w:szCs w:val="16"/>
          <w:u w:val="single"/>
          <w:lang w:val="fr-FR"/>
        </w:rPr>
      </w:pPr>
      <w:r w:rsidRPr="006850C7">
        <w:rPr>
          <w:rFonts w:asciiTheme="majorHAnsi" w:hAnsiTheme="majorHAnsi"/>
          <w:b/>
          <w:sz w:val="16"/>
          <w:szCs w:val="16"/>
          <w:lang w:val="fr-FR"/>
        </w:rPr>
        <w:t>12</w:t>
      </w:r>
      <w:r w:rsidRPr="006850C7">
        <w:rPr>
          <w:rFonts w:asciiTheme="majorHAnsi" w:hAnsiTheme="majorHAnsi"/>
          <w:b/>
          <w:sz w:val="16"/>
          <w:szCs w:val="16"/>
          <w:lang w:val="fr-FR"/>
        </w:rPr>
        <w:tab/>
      </w:r>
      <w:r w:rsidRPr="006850C7">
        <w:rPr>
          <w:rFonts w:asciiTheme="majorHAnsi" w:hAnsiTheme="majorHAnsi"/>
          <w:b/>
          <w:sz w:val="16"/>
          <w:szCs w:val="16"/>
          <w:u w:val="single"/>
          <w:lang w:val="fr-FR"/>
        </w:rPr>
        <w:t>INFORMATION ECOLOGIQUE:</w:t>
      </w:r>
      <w:r w:rsidRPr="006850C7">
        <w:rPr>
          <w:rFonts w:asciiTheme="majorHAnsi" w:hAnsiTheme="majorHAnsi"/>
          <w:b/>
          <w:sz w:val="16"/>
          <w:szCs w:val="16"/>
          <w:u w:val="single"/>
          <w:lang w:val="fr-FR"/>
        </w:rPr>
        <w:br/>
      </w:r>
    </w:p>
    <w:p w14:paraId="2842A3F0"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Biodégradable</w:t>
      </w:r>
    </w:p>
    <w:p w14:paraId="1F97EE54"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p>
    <w:p w14:paraId="229ED293" w14:textId="77777777" w:rsidR="006850C7" w:rsidRPr="006850C7" w:rsidRDefault="006850C7" w:rsidP="006850C7">
      <w:pPr>
        <w:tabs>
          <w:tab w:val="left" w:pos="720"/>
          <w:tab w:val="left" w:pos="4320"/>
          <w:tab w:val="left" w:pos="7650"/>
        </w:tabs>
        <w:rPr>
          <w:rFonts w:asciiTheme="majorHAnsi" w:hAnsiTheme="majorHAnsi"/>
          <w:b/>
          <w:sz w:val="16"/>
          <w:szCs w:val="16"/>
          <w:u w:val="single"/>
          <w:lang w:val="fr-FR"/>
        </w:rPr>
      </w:pPr>
      <w:r w:rsidRPr="006850C7">
        <w:rPr>
          <w:rFonts w:asciiTheme="majorHAnsi" w:hAnsiTheme="majorHAnsi"/>
          <w:b/>
          <w:sz w:val="16"/>
          <w:szCs w:val="16"/>
          <w:lang w:val="fr-FR"/>
        </w:rPr>
        <w:t>13</w:t>
      </w:r>
      <w:r w:rsidRPr="006850C7">
        <w:rPr>
          <w:rFonts w:asciiTheme="majorHAnsi" w:hAnsiTheme="majorHAnsi"/>
          <w:b/>
          <w:sz w:val="16"/>
          <w:szCs w:val="16"/>
          <w:lang w:val="fr-FR"/>
        </w:rPr>
        <w:tab/>
      </w:r>
      <w:r w:rsidRPr="006850C7">
        <w:rPr>
          <w:rFonts w:asciiTheme="majorHAnsi" w:hAnsiTheme="majorHAnsi"/>
          <w:b/>
          <w:sz w:val="16"/>
          <w:szCs w:val="16"/>
          <w:u w:val="single"/>
          <w:lang w:val="fr-FR"/>
        </w:rPr>
        <w:t>CONSIDERATION D’EVACUATION:</w:t>
      </w:r>
      <w:r w:rsidRPr="006850C7">
        <w:rPr>
          <w:rFonts w:asciiTheme="majorHAnsi" w:hAnsiTheme="majorHAnsi"/>
          <w:b/>
          <w:sz w:val="16"/>
          <w:szCs w:val="16"/>
          <w:u w:val="single"/>
          <w:lang w:val="fr-FR"/>
        </w:rPr>
        <w:br/>
      </w:r>
    </w:p>
    <w:p w14:paraId="420124DF"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t>Traiter comme pour les déversements.</w:t>
      </w:r>
    </w:p>
    <w:p w14:paraId="40F06630" w14:textId="77777777" w:rsidR="006850C7" w:rsidRPr="006850C7" w:rsidRDefault="006850C7" w:rsidP="006850C7">
      <w:pPr>
        <w:tabs>
          <w:tab w:val="left" w:pos="720"/>
          <w:tab w:val="left" w:pos="4320"/>
          <w:tab w:val="left" w:pos="7650"/>
        </w:tabs>
        <w:rPr>
          <w:rFonts w:asciiTheme="majorHAnsi" w:hAnsiTheme="majorHAnsi"/>
          <w:sz w:val="16"/>
          <w:szCs w:val="16"/>
          <w:u w:val="single"/>
          <w:lang w:val="fr-FR"/>
        </w:rPr>
      </w:pPr>
    </w:p>
    <w:p w14:paraId="618D1DD8" w14:textId="77777777" w:rsidR="006850C7" w:rsidRPr="006850C7" w:rsidRDefault="006850C7" w:rsidP="006850C7">
      <w:pPr>
        <w:numPr>
          <w:ilvl w:val="0"/>
          <w:numId w:val="3"/>
        </w:numPr>
        <w:tabs>
          <w:tab w:val="left" w:pos="4320"/>
          <w:tab w:val="left" w:pos="7650"/>
        </w:tabs>
        <w:rPr>
          <w:rFonts w:asciiTheme="majorHAnsi" w:hAnsiTheme="majorHAnsi"/>
          <w:sz w:val="16"/>
          <w:szCs w:val="16"/>
          <w:u w:val="single"/>
          <w:lang w:val="fr-FR"/>
        </w:rPr>
      </w:pPr>
      <w:r w:rsidRPr="006850C7">
        <w:rPr>
          <w:rFonts w:asciiTheme="majorHAnsi" w:hAnsiTheme="majorHAnsi"/>
          <w:b/>
          <w:sz w:val="16"/>
          <w:szCs w:val="16"/>
          <w:u w:val="single"/>
          <w:lang w:val="fr-FR"/>
        </w:rPr>
        <w:t>INFORMATION DE TRANSPORT</w:t>
      </w:r>
      <w:r w:rsidRPr="006850C7">
        <w:rPr>
          <w:rFonts w:asciiTheme="majorHAnsi" w:hAnsiTheme="majorHAnsi"/>
          <w:sz w:val="16"/>
          <w:szCs w:val="16"/>
          <w:u w:val="single"/>
          <w:lang w:val="fr-FR"/>
        </w:rPr>
        <w:t>:</w:t>
      </w:r>
    </w:p>
    <w:p w14:paraId="7DBEE293" w14:textId="77777777" w:rsidR="006850C7" w:rsidRPr="006850C7" w:rsidRDefault="006850C7" w:rsidP="006850C7">
      <w:pPr>
        <w:tabs>
          <w:tab w:val="left" w:pos="720"/>
          <w:tab w:val="left" w:pos="4320"/>
          <w:tab w:val="left" w:pos="7650"/>
        </w:tabs>
        <w:rPr>
          <w:rFonts w:asciiTheme="majorHAnsi" w:hAnsiTheme="majorHAnsi"/>
          <w:sz w:val="16"/>
          <w:szCs w:val="16"/>
          <w:u w:val="single"/>
          <w:lang w:val="fr-FR"/>
        </w:rPr>
      </w:pPr>
    </w:p>
    <w:p w14:paraId="1F070BF4" w14:textId="77777777" w:rsidR="006850C7" w:rsidRPr="006850C7" w:rsidRDefault="006850C7" w:rsidP="006850C7">
      <w:pPr>
        <w:tabs>
          <w:tab w:val="left" w:pos="720"/>
          <w:tab w:val="left" w:pos="4320"/>
          <w:tab w:val="left" w:pos="7650"/>
        </w:tabs>
        <w:rPr>
          <w:rFonts w:asciiTheme="majorHAnsi" w:hAnsiTheme="majorHAnsi"/>
          <w:b/>
          <w:sz w:val="16"/>
          <w:szCs w:val="16"/>
          <w:lang w:val="fr-FR"/>
        </w:rPr>
      </w:pPr>
      <w:r w:rsidRPr="006850C7">
        <w:rPr>
          <w:rFonts w:asciiTheme="majorHAnsi" w:hAnsiTheme="majorHAnsi"/>
          <w:sz w:val="16"/>
          <w:szCs w:val="16"/>
          <w:lang w:val="fr-FR"/>
        </w:rPr>
        <w:tab/>
        <w:t xml:space="preserve">Classification IMDG: </w:t>
      </w:r>
      <w:r w:rsidRPr="006850C7">
        <w:rPr>
          <w:rFonts w:asciiTheme="majorHAnsi" w:hAnsiTheme="majorHAnsi"/>
          <w:sz w:val="16"/>
          <w:szCs w:val="16"/>
          <w:lang w:val="fr-FR"/>
        </w:rPr>
        <w:tab/>
        <w:t>Non-dangereux</w:t>
      </w:r>
    </w:p>
    <w:p w14:paraId="6C624E81" w14:textId="77777777" w:rsidR="006850C7" w:rsidRPr="006850C7" w:rsidRDefault="006850C7" w:rsidP="006850C7">
      <w:pPr>
        <w:tabs>
          <w:tab w:val="left" w:pos="720"/>
          <w:tab w:val="left" w:pos="4320"/>
          <w:tab w:val="left" w:pos="7650"/>
        </w:tabs>
        <w:rPr>
          <w:rFonts w:asciiTheme="majorHAnsi" w:hAnsiTheme="majorHAnsi"/>
          <w:sz w:val="16"/>
          <w:szCs w:val="16"/>
          <w:lang w:val="fr-FR"/>
        </w:rPr>
      </w:pPr>
      <w:r w:rsidRPr="006850C7">
        <w:rPr>
          <w:rFonts w:asciiTheme="majorHAnsi" w:hAnsiTheme="majorHAnsi"/>
          <w:sz w:val="16"/>
          <w:szCs w:val="16"/>
          <w:lang w:val="fr-FR"/>
        </w:rPr>
        <w:tab/>
      </w:r>
    </w:p>
    <w:p w14:paraId="126A93EA" w14:textId="77777777" w:rsidR="006850C7" w:rsidRPr="006850C7" w:rsidRDefault="006850C7" w:rsidP="006850C7">
      <w:pPr>
        <w:numPr>
          <w:ilvl w:val="0"/>
          <w:numId w:val="3"/>
        </w:numPr>
        <w:tabs>
          <w:tab w:val="left" w:pos="4320"/>
          <w:tab w:val="left" w:pos="7650"/>
        </w:tabs>
        <w:rPr>
          <w:rFonts w:asciiTheme="majorHAnsi" w:hAnsiTheme="majorHAnsi"/>
          <w:b/>
          <w:sz w:val="16"/>
          <w:szCs w:val="16"/>
          <w:u w:val="single"/>
          <w:lang w:val="fr-FR"/>
        </w:rPr>
      </w:pPr>
      <w:r w:rsidRPr="006850C7">
        <w:rPr>
          <w:rFonts w:asciiTheme="majorHAnsi" w:hAnsiTheme="majorHAnsi"/>
          <w:b/>
          <w:sz w:val="16"/>
          <w:szCs w:val="16"/>
          <w:u w:val="single"/>
          <w:lang w:val="fr-FR"/>
        </w:rPr>
        <w:t>INFORMATION REGLEMENTAIRES:</w:t>
      </w:r>
    </w:p>
    <w:p w14:paraId="1DB944F6" w14:textId="77777777" w:rsidR="006850C7" w:rsidRPr="006850C7" w:rsidRDefault="006850C7" w:rsidP="006850C7">
      <w:pPr>
        <w:tabs>
          <w:tab w:val="left" w:pos="720"/>
          <w:tab w:val="left" w:pos="4320"/>
          <w:tab w:val="left" w:pos="7650"/>
        </w:tabs>
        <w:rPr>
          <w:rFonts w:asciiTheme="majorHAnsi" w:hAnsiTheme="majorHAnsi"/>
          <w:b/>
          <w:sz w:val="16"/>
          <w:szCs w:val="16"/>
          <w:u w:val="single"/>
          <w:lang w:val="fr-FR"/>
        </w:rPr>
      </w:pPr>
    </w:p>
    <w:p w14:paraId="679759BF" w14:textId="77777777" w:rsidR="006850C7" w:rsidRPr="006850C7" w:rsidRDefault="006850C7" w:rsidP="006850C7">
      <w:pPr>
        <w:pStyle w:val="Kop3"/>
        <w:rPr>
          <w:rFonts w:asciiTheme="majorHAnsi" w:hAnsiTheme="majorHAnsi"/>
          <w:b w:val="0"/>
          <w:sz w:val="16"/>
          <w:szCs w:val="16"/>
          <w:lang w:val="fr-FR"/>
        </w:rPr>
      </w:pPr>
      <w:r w:rsidRPr="006850C7">
        <w:rPr>
          <w:rFonts w:asciiTheme="majorHAnsi" w:hAnsiTheme="majorHAnsi"/>
          <w:b w:val="0"/>
          <w:sz w:val="16"/>
          <w:szCs w:val="16"/>
          <w:lang w:val="fr-FR"/>
        </w:rPr>
        <w:t>Non requise</w:t>
      </w:r>
    </w:p>
    <w:p w14:paraId="345AE00F" w14:textId="77777777" w:rsidR="006850C7" w:rsidRPr="006850C7" w:rsidRDefault="006850C7" w:rsidP="006850C7">
      <w:pPr>
        <w:tabs>
          <w:tab w:val="left" w:pos="720"/>
          <w:tab w:val="left" w:pos="4320"/>
          <w:tab w:val="left" w:pos="7650"/>
        </w:tabs>
        <w:rPr>
          <w:rFonts w:asciiTheme="majorHAnsi" w:hAnsiTheme="majorHAnsi"/>
          <w:b/>
          <w:sz w:val="16"/>
          <w:szCs w:val="16"/>
          <w:u w:val="single"/>
          <w:lang w:val="fr-FR"/>
        </w:rPr>
      </w:pPr>
    </w:p>
    <w:p w14:paraId="1D5279F7" w14:textId="77777777" w:rsidR="006850C7" w:rsidRPr="006850C7" w:rsidRDefault="006850C7" w:rsidP="006850C7">
      <w:pPr>
        <w:tabs>
          <w:tab w:val="left" w:pos="720"/>
          <w:tab w:val="left" w:pos="4320"/>
          <w:tab w:val="left" w:pos="7650"/>
        </w:tabs>
        <w:rPr>
          <w:rFonts w:asciiTheme="majorHAnsi" w:hAnsiTheme="majorHAnsi"/>
          <w:b/>
          <w:sz w:val="16"/>
          <w:szCs w:val="16"/>
          <w:u w:val="single"/>
          <w:lang w:val="fr-FR"/>
        </w:rPr>
      </w:pPr>
      <w:r w:rsidRPr="006850C7">
        <w:rPr>
          <w:rFonts w:asciiTheme="majorHAnsi" w:hAnsiTheme="majorHAnsi"/>
          <w:b/>
          <w:sz w:val="16"/>
          <w:szCs w:val="16"/>
          <w:lang w:val="fr-FR"/>
        </w:rPr>
        <w:t>16</w:t>
      </w:r>
      <w:r w:rsidRPr="006850C7">
        <w:rPr>
          <w:rFonts w:asciiTheme="majorHAnsi" w:hAnsiTheme="majorHAnsi"/>
          <w:b/>
          <w:sz w:val="16"/>
          <w:szCs w:val="16"/>
          <w:lang w:val="fr-FR"/>
        </w:rPr>
        <w:tab/>
      </w:r>
      <w:r w:rsidRPr="006850C7">
        <w:rPr>
          <w:rFonts w:asciiTheme="majorHAnsi" w:hAnsiTheme="majorHAnsi"/>
          <w:b/>
          <w:sz w:val="16"/>
          <w:szCs w:val="16"/>
          <w:u w:val="single"/>
          <w:lang w:val="fr-FR"/>
        </w:rPr>
        <w:t>AUTRE INFORMATION</w:t>
      </w:r>
      <w:r w:rsidRPr="006850C7">
        <w:rPr>
          <w:rFonts w:asciiTheme="majorHAnsi" w:hAnsiTheme="majorHAnsi"/>
          <w:b/>
          <w:sz w:val="16"/>
          <w:szCs w:val="16"/>
          <w:u w:val="single"/>
          <w:lang w:val="fr-FR"/>
        </w:rPr>
        <w:br/>
      </w:r>
    </w:p>
    <w:p w14:paraId="001DBC65" w14:textId="77777777" w:rsidR="006850C7" w:rsidRPr="006850C7" w:rsidRDefault="006850C7" w:rsidP="006850C7">
      <w:pPr>
        <w:tabs>
          <w:tab w:val="left" w:pos="720"/>
          <w:tab w:val="left" w:pos="4320"/>
          <w:tab w:val="left" w:pos="7650"/>
        </w:tabs>
        <w:ind w:left="720"/>
        <w:rPr>
          <w:rFonts w:asciiTheme="majorHAnsi" w:hAnsiTheme="majorHAnsi"/>
          <w:sz w:val="16"/>
          <w:szCs w:val="16"/>
          <w:lang w:val="fr-FR"/>
        </w:rPr>
      </w:pPr>
      <w:r w:rsidRPr="006850C7">
        <w:rPr>
          <w:rFonts w:asciiTheme="majorHAnsi" w:hAnsiTheme="majorHAnsi"/>
          <w:sz w:val="16"/>
          <w:szCs w:val="16"/>
          <w:lang w:val="fr-FR"/>
        </w:rPr>
        <w:t xml:space="preserve">L’information sur cette fiche de sécurité a été préparée en accord </w:t>
      </w:r>
      <w:proofErr w:type="spellStart"/>
      <w:r w:rsidRPr="006850C7">
        <w:rPr>
          <w:rFonts w:asciiTheme="majorHAnsi" w:hAnsiTheme="majorHAnsi" w:cs="Helvetica"/>
          <w:color w:val="000000"/>
          <w:sz w:val="16"/>
          <w:szCs w:val="16"/>
          <w:lang w:val="en-US"/>
        </w:rPr>
        <w:t>l'annexe</w:t>
      </w:r>
      <w:proofErr w:type="spellEnd"/>
      <w:r w:rsidRPr="006850C7">
        <w:rPr>
          <w:rFonts w:asciiTheme="majorHAnsi" w:hAnsiTheme="majorHAnsi" w:cs="Helvetica"/>
          <w:color w:val="000000"/>
          <w:sz w:val="16"/>
          <w:szCs w:val="16"/>
          <w:lang w:val="en-US"/>
        </w:rPr>
        <w:t xml:space="preserve"> II du </w:t>
      </w:r>
      <w:proofErr w:type="spellStart"/>
      <w:r w:rsidRPr="006850C7">
        <w:rPr>
          <w:rFonts w:asciiTheme="majorHAnsi" w:hAnsiTheme="majorHAnsi" w:cs="Helvetica"/>
          <w:color w:val="000000"/>
          <w:sz w:val="16"/>
          <w:szCs w:val="16"/>
          <w:lang w:val="en-US"/>
        </w:rPr>
        <w:t>règlement</w:t>
      </w:r>
      <w:proofErr w:type="spellEnd"/>
      <w:r w:rsidRPr="006850C7">
        <w:rPr>
          <w:rFonts w:asciiTheme="majorHAnsi" w:hAnsiTheme="majorHAnsi" w:cs="Helvetica"/>
          <w:color w:val="000000"/>
          <w:sz w:val="16"/>
          <w:szCs w:val="16"/>
          <w:lang w:val="en-US"/>
        </w:rPr>
        <w:t xml:space="preserve"> (CEE) n°2092/91 </w:t>
      </w:r>
      <w:proofErr w:type="spellStart"/>
      <w:r w:rsidRPr="006850C7">
        <w:rPr>
          <w:rFonts w:asciiTheme="majorHAnsi" w:hAnsiTheme="majorHAnsi" w:cs="Helvetica"/>
          <w:color w:val="000000"/>
          <w:sz w:val="16"/>
          <w:szCs w:val="16"/>
          <w:lang w:val="en-US"/>
        </w:rPr>
        <w:t>concernant</w:t>
      </w:r>
      <w:proofErr w:type="spellEnd"/>
      <w:r w:rsidRPr="006850C7">
        <w:rPr>
          <w:rFonts w:asciiTheme="majorHAnsi" w:hAnsiTheme="majorHAnsi" w:cs="Helvetica"/>
          <w:color w:val="000000"/>
          <w:sz w:val="16"/>
          <w:szCs w:val="16"/>
          <w:lang w:val="en-US"/>
        </w:rPr>
        <w:t xml:space="preserve"> le mode de production </w:t>
      </w:r>
      <w:proofErr w:type="spellStart"/>
      <w:r w:rsidRPr="006850C7">
        <w:rPr>
          <w:rFonts w:asciiTheme="majorHAnsi" w:hAnsiTheme="majorHAnsi" w:cs="Helvetica"/>
          <w:color w:val="000000"/>
          <w:sz w:val="16"/>
          <w:szCs w:val="16"/>
          <w:lang w:val="en-US"/>
        </w:rPr>
        <w:t>biologique</w:t>
      </w:r>
      <w:proofErr w:type="spellEnd"/>
      <w:r w:rsidRPr="006850C7">
        <w:rPr>
          <w:rFonts w:asciiTheme="majorHAnsi" w:hAnsiTheme="majorHAnsi" w:cs="Helvetica"/>
          <w:color w:val="000000"/>
          <w:sz w:val="16"/>
          <w:szCs w:val="16"/>
          <w:lang w:val="en-US"/>
        </w:rPr>
        <w:t xml:space="preserve"> et </w:t>
      </w:r>
      <w:proofErr w:type="spellStart"/>
      <w:r w:rsidRPr="006850C7">
        <w:rPr>
          <w:rFonts w:asciiTheme="majorHAnsi" w:hAnsiTheme="majorHAnsi" w:cs="Helvetica"/>
          <w:color w:val="000000"/>
          <w:sz w:val="16"/>
          <w:szCs w:val="16"/>
          <w:lang w:val="en-US"/>
        </w:rPr>
        <w:t>ses</w:t>
      </w:r>
      <w:proofErr w:type="spellEnd"/>
      <w:r w:rsidRPr="006850C7">
        <w:rPr>
          <w:rFonts w:asciiTheme="majorHAnsi" w:hAnsiTheme="majorHAnsi" w:cs="Helvetica"/>
          <w:color w:val="000000"/>
          <w:sz w:val="16"/>
          <w:szCs w:val="16"/>
          <w:lang w:val="en-US"/>
        </w:rPr>
        <w:t xml:space="preserve"> modifications</w:t>
      </w:r>
      <w:r w:rsidRPr="006850C7">
        <w:rPr>
          <w:rFonts w:asciiTheme="majorHAnsi" w:hAnsiTheme="majorHAnsi"/>
          <w:sz w:val="16"/>
          <w:szCs w:val="16"/>
          <w:lang w:val="fr-FR"/>
        </w:rPr>
        <w:t xml:space="preserve"> et est correcte en date de publication, l’entreprise ayant fourni les meilleurs renseignements possibles. L’utilisateur doit être convaincu que le produit est parfaitement adapté à son but. Cette information est basée sur les exigences requises pour l’utilisation prévue du produit. L’entreprise n’accepte aucune responsabilité en cas de perte ou de dommage résultant du recours à ces informations.</w:t>
      </w:r>
    </w:p>
    <w:p w14:paraId="0FD122FF" w14:textId="77777777" w:rsidR="00576C12" w:rsidRPr="00745EF9" w:rsidRDefault="00576C12">
      <w:pPr>
        <w:rPr>
          <w:rFonts w:asciiTheme="majorHAnsi" w:hAnsiTheme="majorHAnsi"/>
          <w:sz w:val="16"/>
          <w:szCs w:val="16"/>
          <w:lang w:val="fr-FR"/>
        </w:rPr>
      </w:pPr>
    </w:p>
    <w:p w14:paraId="65383BDF" w14:textId="77777777" w:rsidR="007D2D71" w:rsidRPr="00745EF9" w:rsidRDefault="007D2D71">
      <w:pPr>
        <w:rPr>
          <w:rFonts w:asciiTheme="majorHAnsi" w:hAnsiTheme="majorHAnsi"/>
          <w:sz w:val="16"/>
          <w:szCs w:val="16"/>
          <w:lang w:val="fr-FR"/>
        </w:rPr>
      </w:pPr>
    </w:p>
    <w:p w14:paraId="4BA9B823" w14:textId="17455378" w:rsidR="007D2D71" w:rsidRPr="00745EF9" w:rsidRDefault="007D2D71" w:rsidP="007D2D71">
      <w:pPr>
        <w:ind w:left="140" w:right="140"/>
        <w:jc w:val="center"/>
        <w:rPr>
          <w:lang w:val="fr-FR"/>
        </w:rPr>
      </w:pPr>
    </w:p>
    <w:p w14:paraId="1F9637ED" w14:textId="77777777" w:rsidR="00745EF9" w:rsidRPr="0041259E" w:rsidRDefault="00745EF9" w:rsidP="00745EF9">
      <w:pPr>
        <w:widowControl w:val="0"/>
        <w:autoSpaceDE w:val="0"/>
        <w:autoSpaceDN w:val="0"/>
        <w:adjustRightInd w:val="0"/>
        <w:rPr>
          <w:rFonts w:asciiTheme="majorHAnsi" w:hAnsiTheme="majorHAnsi"/>
          <w:lang w:val="en-US"/>
        </w:rPr>
      </w:pPr>
      <w:r w:rsidRPr="00745EF9">
        <w:rPr>
          <w:rFonts w:asciiTheme="majorHAnsi" w:hAnsiTheme="majorHAnsi" w:cs="Arial"/>
          <w:lang w:val="fr-FR"/>
        </w:rPr>
        <w:t xml:space="preserve">SUPPORT DE CULTURE NF U 44-551 substrat </w:t>
      </w:r>
      <w:proofErr w:type="spellStart"/>
      <w:r w:rsidRPr="00745EF9">
        <w:rPr>
          <w:rFonts w:asciiTheme="majorHAnsi" w:hAnsiTheme="majorHAnsi" w:cs="Arial"/>
          <w:lang w:val="fr-FR"/>
        </w:rPr>
        <w:t>organo</w:t>
      </w:r>
      <w:proofErr w:type="spellEnd"/>
      <w:r w:rsidRPr="00745EF9">
        <w:rPr>
          <w:rFonts w:asciiTheme="majorHAnsi" w:hAnsiTheme="majorHAnsi" w:cs="Arial"/>
          <w:lang w:val="fr-FR"/>
        </w:rPr>
        <w:t>-minéral avec engrais </w:t>
      </w:r>
      <w:r w:rsidRPr="00745EF9">
        <w:rPr>
          <w:rFonts w:asciiTheme="majorHAnsi" w:hAnsiTheme="majorHAnsi" w:cs="Arial"/>
          <w:b/>
          <w:bCs/>
          <w:lang w:val="fr-FR"/>
        </w:rPr>
        <w:t>Indication spécifique d’emploi : </w:t>
      </w:r>
      <w:r w:rsidRPr="00745EF9">
        <w:rPr>
          <w:rFonts w:asciiTheme="majorHAnsi" w:hAnsiTheme="majorHAnsi" w:cs="Arial"/>
          <w:lang w:val="fr-FR"/>
        </w:rPr>
        <w:t>Produit destiné au jardinage de loisirs et professionnel. </w:t>
      </w:r>
      <w:r w:rsidRPr="0041259E">
        <w:rPr>
          <w:rFonts w:asciiTheme="majorHAnsi" w:hAnsiTheme="majorHAnsi" w:cs="Arial"/>
          <w:b/>
          <w:bCs/>
          <w:lang w:val="en-US"/>
        </w:rPr>
        <w:t xml:space="preserve">Nature des </w:t>
      </w:r>
      <w:proofErr w:type="spellStart"/>
      <w:r w:rsidRPr="0041259E">
        <w:rPr>
          <w:rFonts w:asciiTheme="majorHAnsi" w:hAnsiTheme="majorHAnsi" w:cs="Arial"/>
          <w:b/>
          <w:bCs/>
          <w:lang w:val="en-US"/>
        </w:rPr>
        <w:t>constituants</w:t>
      </w:r>
      <w:proofErr w:type="spellEnd"/>
      <w:r w:rsidRPr="0041259E">
        <w:rPr>
          <w:rFonts w:asciiTheme="majorHAnsi" w:hAnsiTheme="majorHAnsi" w:cs="Arial"/>
          <w:b/>
          <w:bCs/>
          <w:lang w:val="en-US"/>
        </w:rPr>
        <w:t xml:space="preserve"> :</w:t>
      </w:r>
      <w:r>
        <w:rPr>
          <w:rFonts w:asciiTheme="majorHAnsi" w:hAnsiTheme="majorHAnsi" w:cs="Arial"/>
          <w:b/>
          <w:bCs/>
          <w:lang w:val="en-US"/>
        </w:rPr>
        <w:t xml:space="preserve"> </w:t>
      </w:r>
      <w:proofErr w:type="spellStart"/>
      <w:r w:rsidRPr="0041259E">
        <w:rPr>
          <w:rFonts w:asciiTheme="majorHAnsi" w:hAnsiTheme="majorHAnsi" w:cs="Arial"/>
          <w:lang w:val="en-US"/>
        </w:rPr>
        <w:t>Tourbe</w:t>
      </w:r>
      <w:proofErr w:type="spellEnd"/>
      <w:r w:rsidRPr="0041259E">
        <w:rPr>
          <w:rFonts w:asciiTheme="majorHAnsi" w:hAnsiTheme="majorHAnsi" w:cs="Arial"/>
          <w:lang w:val="en-US"/>
        </w:rPr>
        <w:t xml:space="preserve"> Blonde, </w:t>
      </w:r>
      <w:proofErr w:type="spellStart"/>
      <w:r w:rsidRPr="0041259E">
        <w:rPr>
          <w:rFonts w:asciiTheme="majorHAnsi" w:hAnsiTheme="majorHAnsi" w:cs="Arial"/>
          <w:lang w:val="en-US"/>
        </w:rPr>
        <w:t>Tourbe</w:t>
      </w:r>
      <w:proofErr w:type="spellEnd"/>
      <w:r w:rsidRPr="0041259E">
        <w:rPr>
          <w:rFonts w:asciiTheme="majorHAnsi" w:hAnsiTheme="majorHAnsi" w:cs="Arial"/>
          <w:lang w:val="en-US"/>
        </w:rPr>
        <w:t xml:space="preserve"> </w:t>
      </w:r>
      <w:proofErr w:type="spellStart"/>
      <w:r w:rsidRPr="0041259E">
        <w:rPr>
          <w:rFonts w:asciiTheme="majorHAnsi" w:hAnsiTheme="majorHAnsi" w:cs="Arial"/>
          <w:lang w:val="en-US"/>
        </w:rPr>
        <w:t>brune</w:t>
      </w:r>
      <w:proofErr w:type="spellEnd"/>
      <w:r w:rsidRPr="0041259E">
        <w:rPr>
          <w:rFonts w:asciiTheme="majorHAnsi" w:hAnsiTheme="majorHAnsi" w:cs="Arial"/>
          <w:lang w:val="en-US"/>
        </w:rPr>
        <w:t xml:space="preserve">, Perlite, </w:t>
      </w:r>
      <w:proofErr w:type="spellStart"/>
      <w:r w:rsidRPr="0041259E">
        <w:rPr>
          <w:rFonts w:asciiTheme="majorHAnsi" w:hAnsiTheme="majorHAnsi" w:cs="Arial"/>
          <w:lang w:val="en-US"/>
        </w:rPr>
        <w:t>Lombricompost</w:t>
      </w:r>
      <w:proofErr w:type="spellEnd"/>
      <w:r w:rsidRPr="0041259E">
        <w:rPr>
          <w:rFonts w:asciiTheme="majorHAnsi" w:hAnsiTheme="majorHAnsi" w:cs="Arial"/>
          <w:lang w:val="en-US"/>
        </w:rPr>
        <w:t xml:space="preserve">, Guanokalong® </w:t>
      </w:r>
      <w:proofErr w:type="spellStart"/>
      <w:r w:rsidRPr="0041259E">
        <w:rPr>
          <w:rFonts w:asciiTheme="majorHAnsi" w:hAnsiTheme="majorHAnsi" w:cs="Arial"/>
          <w:lang w:val="en-US"/>
        </w:rPr>
        <w:t>engrais</w:t>
      </w:r>
      <w:proofErr w:type="spellEnd"/>
      <w:r w:rsidRPr="0041259E">
        <w:rPr>
          <w:rFonts w:asciiTheme="majorHAnsi" w:hAnsiTheme="majorHAnsi" w:cs="Arial"/>
          <w:lang w:val="en-US"/>
        </w:rPr>
        <w:t xml:space="preserve"> </w:t>
      </w:r>
      <w:proofErr w:type="spellStart"/>
      <w:r w:rsidRPr="0041259E">
        <w:rPr>
          <w:rFonts w:asciiTheme="majorHAnsi" w:hAnsiTheme="majorHAnsi" w:cs="Arial"/>
          <w:lang w:val="en-US"/>
        </w:rPr>
        <w:t>organique</w:t>
      </w:r>
      <w:proofErr w:type="spellEnd"/>
      <w:r w:rsidRPr="0041259E">
        <w:rPr>
          <w:rFonts w:asciiTheme="majorHAnsi" w:hAnsiTheme="majorHAnsi" w:cs="Arial"/>
          <w:lang w:val="en-US"/>
        </w:rPr>
        <w:t xml:space="preserve"> NP, ENGRAIS NF U 42-001/A10</w:t>
      </w:r>
    </w:p>
    <w:p w14:paraId="60EC51E4" w14:textId="77777777" w:rsidR="00745EF9" w:rsidRPr="0041259E" w:rsidRDefault="00745EF9" w:rsidP="00745EF9">
      <w:pPr>
        <w:widowControl w:val="0"/>
        <w:autoSpaceDE w:val="0"/>
        <w:autoSpaceDN w:val="0"/>
        <w:adjustRightInd w:val="0"/>
        <w:rPr>
          <w:rFonts w:asciiTheme="majorHAnsi" w:hAnsiTheme="majorHAnsi"/>
          <w:lang w:val="en-US"/>
        </w:rPr>
      </w:pPr>
      <w:proofErr w:type="spellStart"/>
      <w:r w:rsidRPr="0041259E">
        <w:rPr>
          <w:rFonts w:asciiTheme="majorHAnsi" w:hAnsiTheme="majorHAnsi" w:cs="Arial"/>
          <w:b/>
          <w:bCs/>
          <w:lang w:val="en-US"/>
        </w:rPr>
        <w:t>Caractéristiques</w:t>
      </w:r>
      <w:proofErr w:type="spellEnd"/>
      <w:r w:rsidRPr="0041259E">
        <w:rPr>
          <w:rFonts w:asciiTheme="majorHAnsi" w:hAnsiTheme="majorHAnsi" w:cs="Arial"/>
          <w:b/>
          <w:bCs/>
          <w:lang w:val="en-US"/>
        </w:rPr>
        <w:t xml:space="preserve"> :</w:t>
      </w:r>
    </w:p>
    <w:p w14:paraId="650E8D04" w14:textId="77777777" w:rsidR="00745EF9" w:rsidRPr="0041259E" w:rsidRDefault="00745EF9" w:rsidP="00745EF9">
      <w:pPr>
        <w:widowControl w:val="0"/>
        <w:autoSpaceDE w:val="0"/>
        <w:autoSpaceDN w:val="0"/>
        <w:adjustRightInd w:val="0"/>
        <w:rPr>
          <w:rFonts w:asciiTheme="majorHAnsi" w:hAnsiTheme="majorHAnsi"/>
          <w:lang w:val="en-US"/>
        </w:rPr>
      </w:pPr>
      <w:proofErr w:type="spellStart"/>
      <w:r w:rsidRPr="0041259E">
        <w:rPr>
          <w:rFonts w:asciiTheme="majorHAnsi" w:hAnsiTheme="majorHAnsi" w:cs="Arial"/>
          <w:lang w:val="en-US"/>
        </w:rPr>
        <w:t>Matière</w:t>
      </w:r>
      <w:proofErr w:type="spellEnd"/>
      <w:r w:rsidRPr="0041259E">
        <w:rPr>
          <w:rFonts w:asciiTheme="majorHAnsi" w:hAnsiTheme="majorHAnsi" w:cs="Arial"/>
          <w:lang w:val="en-US"/>
        </w:rPr>
        <w:t xml:space="preserve"> </w:t>
      </w:r>
      <w:proofErr w:type="spellStart"/>
      <w:r w:rsidRPr="0041259E">
        <w:rPr>
          <w:rFonts w:asciiTheme="majorHAnsi" w:hAnsiTheme="majorHAnsi" w:cs="Arial"/>
          <w:lang w:val="en-US"/>
        </w:rPr>
        <w:t>sèche</w:t>
      </w:r>
      <w:proofErr w:type="spellEnd"/>
      <w:r w:rsidRPr="0041259E">
        <w:rPr>
          <w:rFonts w:asciiTheme="majorHAnsi" w:hAnsiTheme="majorHAnsi" w:cs="Arial"/>
          <w:lang w:val="en-US"/>
        </w:rPr>
        <w:t xml:space="preserve"> MS (% du </w:t>
      </w:r>
      <w:proofErr w:type="spellStart"/>
      <w:r w:rsidRPr="0041259E">
        <w:rPr>
          <w:rFonts w:asciiTheme="majorHAnsi" w:hAnsiTheme="majorHAnsi" w:cs="Arial"/>
          <w:lang w:val="en-US"/>
        </w:rPr>
        <w:t>produit</w:t>
      </w:r>
      <w:proofErr w:type="spellEnd"/>
      <w:r w:rsidRPr="0041259E">
        <w:rPr>
          <w:rFonts w:asciiTheme="majorHAnsi" w:hAnsiTheme="majorHAnsi" w:cs="Arial"/>
          <w:lang w:val="en-US"/>
        </w:rPr>
        <w:t xml:space="preserve"> brut): </w:t>
      </w:r>
      <w:r>
        <w:rPr>
          <w:rFonts w:asciiTheme="majorHAnsi" w:hAnsiTheme="majorHAnsi" w:cs="Arial"/>
          <w:lang w:val="en-US"/>
        </w:rPr>
        <w:t>38</w:t>
      </w:r>
      <w:r w:rsidRPr="0041259E">
        <w:rPr>
          <w:rFonts w:asciiTheme="majorHAnsi" w:hAnsiTheme="majorHAnsi" w:cs="Arial"/>
          <w:lang w:val="en-US"/>
        </w:rPr>
        <w:t xml:space="preserve">% </w:t>
      </w:r>
      <w:proofErr w:type="spellStart"/>
      <w:r w:rsidRPr="0041259E">
        <w:rPr>
          <w:rFonts w:asciiTheme="majorHAnsi" w:hAnsiTheme="majorHAnsi" w:cs="Arial"/>
          <w:lang w:val="en-US"/>
        </w:rPr>
        <w:t>Matière</w:t>
      </w:r>
      <w:proofErr w:type="spellEnd"/>
      <w:r w:rsidRPr="0041259E">
        <w:rPr>
          <w:rFonts w:asciiTheme="majorHAnsi" w:hAnsiTheme="majorHAnsi" w:cs="Arial"/>
          <w:lang w:val="en-US"/>
        </w:rPr>
        <w:t xml:space="preserve"> </w:t>
      </w:r>
      <w:proofErr w:type="spellStart"/>
      <w:r w:rsidRPr="0041259E">
        <w:rPr>
          <w:rFonts w:asciiTheme="majorHAnsi" w:hAnsiTheme="majorHAnsi" w:cs="Arial"/>
          <w:lang w:val="en-US"/>
        </w:rPr>
        <w:t>organique</w:t>
      </w:r>
      <w:proofErr w:type="spellEnd"/>
      <w:r w:rsidRPr="0041259E">
        <w:rPr>
          <w:rFonts w:asciiTheme="majorHAnsi" w:hAnsiTheme="majorHAnsi" w:cs="Arial"/>
          <w:lang w:val="en-US"/>
        </w:rPr>
        <w:t xml:space="preserve"> MO (% du </w:t>
      </w:r>
      <w:proofErr w:type="spellStart"/>
      <w:r w:rsidRPr="0041259E">
        <w:rPr>
          <w:rFonts w:asciiTheme="majorHAnsi" w:hAnsiTheme="majorHAnsi" w:cs="Arial"/>
          <w:lang w:val="en-US"/>
        </w:rPr>
        <w:t>produit</w:t>
      </w:r>
      <w:proofErr w:type="spellEnd"/>
      <w:r w:rsidRPr="0041259E">
        <w:rPr>
          <w:rFonts w:asciiTheme="majorHAnsi" w:hAnsiTheme="majorHAnsi" w:cs="Arial"/>
          <w:lang w:val="en-US"/>
        </w:rPr>
        <w:t xml:space="preserve"> sec): </w:t>
      </w:r>
      <w:r>
        <w:rPr>
          <w:rFonts w:asciiTheme="majorHAnsi" w:hAnsiTheme="majorHAnsi" w:cs="Arial"/>
          <w:lang w:val="en-US"/>
        </w:rPr>
        <w:t>78</w:t>
      </w:r>
      <w:r w:rsidRPr="0041259E">
        <w:rPr>
          <w:rFonts w:asciiTheme="majorHAnsi" w:hAnsiTheme="majorHAnsi" w:cs="Arial"/>
          <w:lang w:val="en-US"/>
        </w:rPr>
        <w:t>%</w:t>
      </w:r>
    </w:p>
    <w:p w14:paraId="7A44AF96" w14:textId="77777777" w:rsidR="00745EF9" w:rsidRPr="00637207" w:rsidRDefault="00745EF9" w:rsidP="00745EF9">
      <w:pPr>
        <w:widowControl w:val="0"/>
        <w:autoSpaceDE w:val="0"/>
        <w:autoSpaceDN w:val="0"/>
        <w:adjustRightInd w:val="0"/>
        <w:rPr>
          <w:rFonts w:asciiTheme="majorHAnsi" w:hAnsiTheme="majorHAnsi"/>
        </w:rPr>
      </w:pPr>
      <w:proofErr w:type="spellStart"/>
      <w:proofErr w:type="gramStart"/>
      <w:r w:rsidRPr="00637207">
        <w:rPr>
          <w:rFonts w:asciiTheme="majorHAnsi" w:hAnsiTheme="majorHAnsi" w:cs="Arial"/>
        </w:rPr>
        <w:t>Conductivité</w:t>
      </w:r>
      <w:proofErr w:type="spellEnd"/>
      <w:r w:rsidRPr="00637207">
        <w:rPr>
          <w:rFonts w:asciiTheme="majorHAnsi" w:hAnsiTheme="majorHAnsi" w:cs="Arial"/>
        </w:rPr>
        <w:t xml:space="preserve"> :</w:t>
      </w:r>
      <w:proofErr w:type="gramEnd"/>
      <w:r w:rsidRPr="00637207">
        <w:rPr>
          <w:rFonts w:asciiTheme="majorHAnsi" w:hAnsiTheme="majorHAnsi" w:cs="Arial"/>
        </w:rPr>
        <w:t xml:space="preserve"> </w:t>
      </w:r>
      <w:r>
        <w:rPr>
          <w:rFonts w:asciiTheme="majorHAnsi" w:hAnsiTheme="majorHAnsi" w:cs="Arial"/>
        </w:rPr>
        <w:t>2</w:t>
      </w:r>
      <w:r w:rsidRPr="00637207">
        <w:rPr>
          <w:rFonts w:asciiTheme="majorHAnsi" w:hAnsiTheme="majorHAnsi" w:cs="Arial"/>
        </w:rPr>
        <w:t xml:space="preserve">ms/cm Capacité de </w:t>
      </w:r>
      <w:proofErr w:type="spellStart"/>
      <w:r w:rsidRPr="00637207">
        <w:rPr>
          <w:rFonts w:asciiTheme="majorHAnsi" w:hAnsiTheme="majorHAnsi" w:cs="Arial"/>
        </w:rPr>
        <w:t>rétention</w:t>
      </w:r>
      <w:proofErr w:type="spellEnd"/>
      <w:r w:rsidRPr="00637207">
        <w:rPr>
          <w:rFonts w:asciiTheme="majorHAnsi" w:hAnsiTheme="majorHAnsi" w:cs="Arial"/>
        </w:rPr>
        <w:t xml:space="preserve"> en eau (ml/gr de MS):</w:t>
      </w:r>
      <w:r>
        <w:rPr>
          <w:rFonts w:asciiTheme="majorHAnsi" w:hAnsiTheme="majorHAnsi" w:cs="Arial"/>
        </w:rPr>
        <w:t xml:space="preserve"> 7</w:t>
      </w:r>
      <w:r w:rsidRPr="00637207">
        <w:rPr>
          <w:rFonts w:asciiTheme="majorHAnsi" w:hAnsiTheme="majorHAnsi" w:cs="Arial"/>
        </w:rPr>
        <w:t xml:space="preserve">.5ml/gr pH (H2o): </w:t>
      </w:r>
      <w:r>
        <w:rPr>
          <w:rFonts w:asciiTheme="majorHAnsi" w:hAnsiTheme="majorHAnsi" w:cs="Arial"/>
        </w:rPr>
        <w:t>6.2</w:t>
      </w:r>
      <w:r w:rsidRPr="00637207">
        <w:rPr>
          <w:rFonts w:asciiTheme="majorHAnsi" w:hAnsiTheme="majorHAnsi" w:cs="Arial"/>
        </w:rPr>
        <w:t> </w:t>
      </w:r>
    </w:p>
    <w:p w14:paraId="3811053A" w14:textId="77777777" w:rsidR="00745EF9" w:rsidRPr="0041259E" w:rsidRDefault="00745EF9" w:rsidP="00745EF9">
      <w:pPr>
        <w:widowControl w:val="0"/>
        <w:autoSpaceDE w:val="0"/>
        <w:autoSpaceDN w:val="0"/>
        <w:adjustRightInd w:val="0"/>
        <w:rPr>
          <w:rFonts w:asciiTheme="majorHAnsi" w:hAnsiTheme="majorHAnsi"/>
          <w:lang w:val="en-US"/>
        </w:rPr>
      </w:pPr>
      <w:r w:rsidRPr="0041259E">
        <w:rPr>
          <w:rFonts w:asciiTheme="majorHAnsi" w:hAnsiTheme="majorHAnsi" w:cs="Arial"/>
          <w:lang w:val="en-US"/>
        </w:rPr>
        <w:t xml:space="preserve">ENGRAIS NF U 42-001/A10, type 12, </w:t>
      </w:r>
      <w:proofErr w:type="spellStart"/>
      <w:r w:rsidRPr="0041259E">
        <w:rPr>
          <w:rFonts w:asciiTheme="majorHAnsi" w:hAnsiTheme="majorHAnsi" w:cs="Arial"/>
          <w:lang w:val="en-US"/>
        </w:rPr>
        <w:t>engrais</w:t>
      </w:r>
      <w:proofErr w:type="spellEnd"/>
      <w:r w:rsidRPr="0041259E">
        <w:rPr>
          <w:rFonts w:asciiTheme="majorHAnsi" w:hAnsiTheme="majorHAnsi" w:cs="Arial"/>
          <w:lang w:val="en-US"/>
        </w:rPr>
        <w:t> </w:t>
      </w:r>
      <w:proofErr w:type="spellStart"/>
      <w:r w:rsidRPr="0041259E">
        <w:rPr>
          <w:rFonts w:asciiTheme="majorHAnsi" w:hAnsiTheme="majorHAnsi" w:cs="Arial"/>
          <w:lang w:val="en-US"/>
        </w:rPr>
        <w:t>organique</w:t>
      </w:r>
      <w:proofErr w:type="spellEnd"/>
      <w:r w:rsidRPr="0041259E">
        <w:rPr>
          <w:rFonts w:asciiTheme="majorHAnsi" w:hAnsiTheme="majorHAnsi" w:cs="Arial"/>
          <w:lang w:val="en-US"/>
        </w:rPr>
        <w:t xml:space="preserve"> NPK </w:t>
      </w:r>
      <w:r>
        <w:rPr>
          <w:rFonts w:asciiTheme="majorHAnsi" w:hAnsiTheme="majorHAnsi" w:cs="Arial"/>
          <w:lang w:val="en-US"/>
        </w:rPr>
        <w:t>5-4-7</w:t>
      </w:r>
      <w:r w:rsidRPr="0041259E">
        <w:rPr>
          <w:rFonts w:asciiTheme="majorHAnsi" w:hAnsiTheme="majorHAnsi" w:cs="Arial"/>
          <w:lang w:val="en-US"/>
        </w:rPr>
        <w:t> : 2kg/m3. </w:t>
      </w:r>
    </w:p>
    <w:p w14:paraId="0002661B" w14:textId="77777777" w:rsidR="00745EF9" w:rsidRPr="0041259E" w:rsidRDefault="00745EF9" w:rsidP="00745EF9">
      <w:pPr>
        <w:widowControl w:val="0"/>
        <w:autoSpaceDE w:val="0"/>
        <w:autoSpaceDN w:val="0"/>
        <w:adjustRightInd w:val="0"/>
        <w:rPr>
          <w:rFonts w:asciiTheme="majorHAnsi" w:hAnsiTheme="majorHAnsi"/>
          <w:lang w:val="en-US"/>
        </w:rPr>
      </w:pPr>
      <w:r w:rsidRPr="0041259E">
        <w:rPr>
          <w:rFonts w:asciiTheme="majorHAnsi" w:hAnsiTheme="majorHAnsi" w:cs="Arial"/>
          <w:lang w:val="en-US"/>
        </w:rPr>
        <w:t xml:space="preserve">Azote (N) total </w:t>
      </w:r>
      <w:r>
        <w:rPr>
          <w:rFonts w:asciiTheme="majorHAnsi" w:hAnsiTheme="majorHAnsi" w:cs="Arial"/>
          <w:lang w:val="en-US"/>
        </w:rPr>
        <w:t>5</w:t>
      </w:r>
      <w:r w:rsidRPr="0041259E">
        <w:rPr>
          <w:rFonts w:asciiTheme="majorHAnsi" w:hAnsiTheme="majorHAnsi" w:cs="Arial"/>
          <w:lang w:val="en-US"/>
        </w:rPr>
        <w:t xml:space="preserve">%, </w:t>
      </w:r>
      <w:proofErr w:type="spellStart"/>
      <w:r w:rsidRPr="0041259E">
        <w:rPr>
          <w:rFonts w:asciiTheme="majorHAnsi" w:hAnsiTheme="majorHAnsi" w:cs="Arial"/>
          <w:lang w:val="en-US"/>
        </w:rPr>
        <w:t>dont</w:t>
      </w:r>
      <w:proofErr w:type="spellEnd"/>
      <w:r w:rsidRPr="0041259E">
        <w:rPr>
          <w:rFonts w:asciiTheme="majorHAnsi" w:hAnsiTheme="majorHAnsi" w:cs="Arial"/>
          <w:lang w:val="en-US"/>
        </w:rPr>
        <w:t xml:space="preserve"> azote </w:t>
      </w:r>
      <w:proofErr w:type="spellStart"/>
      <w:r w:rsidRPr="0041259E">
        <w:rPr>
          <w:rFonts w:asciiTheme="majorHAnsi" w:hAnsiTheme="majorHAnsi" w:cs="Arial"/>
          <w:lang w:val="en-US"/>
        </w:rPr>
        <w:t>organique</w:t>
      </w:r>
      <w:proofErr w:type="spellEnd"/>
      <w:r w:rsidRPr="0041259E">
        <w:rPr>
          <w:rFonts w:asciiTheme="majorHAnsi" w:hAnsiTheme="majorHAnsi" w:cs="Arial"/>
          <w:lang w:val="en-US"/>
        </w:rPr>
        <w:t xml:space="preserve"> </w:t>
      </w:r>
      <w:r>
        <w:rPr>
          <w:rFonts w:asciiTheme="majorHAnsi" w:hAnsiTheme="majorHAnsi" w:cs="Arial"/>
          <w:lang w:val="en-US"/>
        </w:rPr>
        <w:t>5</w:t>
      </w:r>
      <w:r w:rsidRPr="0041259E">
        <w:rPr>
          <w:rFonts w:asciiTheme="majorHAnsi" w:hAnsiTheme="majorHAnsi" w:cs="Arial"/>
          <w:lang w:val="en-US"/>
        </w:rPr>
        <w:t xml:space="preserve">% </w:t>
      </w:r>
      <w:r w:rsidRPr="0041259E">
        <w:rPr>
          <w:rFonts w:asciiTheme="majorHAnsi" w:hAnsiTheme="majorHAnsi" w:cs="Trebuchet MS"/>
          <w:lang w:val="en-US"/>
        </w:rPr>
        <w:t xml:space="preserve">(marc </w:t>
      </w:r>
      <w:proofErr w:type="spellStart"/>
      <w:r w:rsidRPr="0041259E">
        <w:rPr>
          <w:rFonts w:asciiTheme="majorHAnsi" w:hAnsiTheme="majorHAnsi" w:cs="Trebuchet MS"/>
          <w:lang w:val="en-US"/>
        </w:rPr>
        <w:t>végétal</w:t>
      </w:r>
      <w:proofErr w:type="spellEnd"/>
      <w:r w:rsidRPr="0041259E">
        <w:rPr>
          <w:rFonts w:asciiTheme="majorHAnsi" w:hAnsiTheme="majorHAnsi" w:cs="Trebuchet MS"/>
          <w:lang w:val="en-US"/>
        </w:rPr>
        <w:t xml:space="preserve"> de </w:t>
      </w:r>
      <w:proofErr w:type="spellStart"/>
      <w:r w:rsidRPr="0041259E">
        <w:rPr>
          <w:rFonts w:asciiTheme="majorHAnsi" w:hAnsiTheme="majorHAnsi" w:cs="Trebuchet MS"/>
          <w:lang w:val="en-US"/>
        </w:rPr>
        <w:t>coques</w:t>
      </w:r>
      <w:proofErr w:type="spellEnd"/>
      <w:r w:rsidRPr="0041259E">
        <w:rPr>
          <w:rFonts w:asciiTheme="majorHAnsi" w:hAnsiTheme="majorHAnsi" w:cs="Trebuchet MS"/>
          <w:lang w:val="en-US"/>
        </w:rPr>
        <w:t xml:space="preserve"> de cacao, </w:t>
      </w:r>
      <w:proofErr w:type="spellStart"/>
      <w:r w:rsidRPr="0041259E">
        <w:rPr>
          <w:rFonts w:asciiTheme="majorHAnsi" w:hAnsiTheme="majorHAnsi" w:cs="Trebuchet MS"/>
          <w:lang w:val="en-US"/>
        </w:rPr>
        <w:t>vinasse</w:t>
      </w:r>
      <w:proofErr w:type="spellEnd"/>
      <w:r w:rsidRPr="0041259E">
        <w:rPr>
          <w:rFonts w:asciiTheme="majorHAnsi" w:hAnsiTheme="majorHAnsi" w:cs="Trebuchet MS"/>
          <w:lang w:val="en-US"/>
        </w:rPr>
        <w:t xml:space="preserve"> de </w:t>
      </w:r>
      <w:proofErr w:type="spellStart"/>
      <w:r w:rsidRPr="0041259E">
        <w:rPr>
          <w:rFonts w:asciiTheme="majorHAnsi" w:hAnsiTheme="majorHAnsi" w:cs="Trebuchet MS"/>
          <w:lang w:val="en-US"/>
        </w:rPr>
        <w:t>betterave</w:t>
      </w:r>
      <w:proofErr w:type="spellEnd"/>
      <w:r w:rsidRPr="0041259E">
        <w:rPr>
          <w:rFonts w:asciiTheme="majorHAnsi" w:hAnsiTheme="majorHAnsi" w:cs="Arial"/>
          <w:lang w:val="en-US"/>
        </w:rPr>
        <w:t xml:space="preserve">). Anhydride </w:t>
      </w:r>
      <w:proofErr w:type="spellStart"/>
      <w:r w:rsidRPr="0041259E">
        <w:rPr>
          <w:rFonts w:asciiTheme="majorHAnsi" w:hAnsiTheme="majorHAnsi" w:cs="Arial"/>
          <w:lang w:val="en-US"/>
        </w:rPr>
        <w:t>Phosphorique</w:t>
      </w:r>
      <w:proofErr w:type="spellEnd"/>
      <w:r w:rsidRPr="0041259E">
        <w:rPr>
          <w:rFonts w:asciiTheme="majorHAnsi" w:hAnsiTheme="majorHAnsi" w:cs="Arial"/>
          <w:lang w:val="en-US"/>
        </w:rPr>
        <w:t xml:space="preserve"> (P2O5) total </w:t>
      </w:r>
      <w:r>
        <w:rPr>
          <w:rFonts w:asciiTheme="majorHAnsi" w:hAnsiTheme="majorHAnsi" w:cs="Arial"/>
          <w:lang w:val="en-US"/>
        </w:rPr>
        <w:t>4</w:t>
      </w:r>
      <w:r w:rsidRPr="0041259E">
        <w:rPr>
          <w:rFonts w:asciiTheme="majorHAnsi" w:hAnsiTheme="majorHAnsi" w:cs="Arial"/>
          <w:lang w:val="en-US"/>
        </w:rPr>
        <w:t>%. </w:t>
      </w:r>
      <w:proofErr w:type="spellStart"/>
      <w:r w:rsidRPr="0041259E">
        <w:rPr>
          <w:rFonts w:asciiTheme="majorHAnsi" w:hAnsiTheme="majorHAnsi" w:cs="Arial"/>
          <w:lang w:val="en-US"/>
        </w:rPr>
        <w:t>Oxyde</w:t>
      </w:r>
      <w:proofErr w:type="spellEnd"/>
      <w:r w:rsidRPr="0041259E">
        <w:rPr>
          <w:rFonts w:asciiTheme="majorHAnsi" w:hAnsiTheme="majorHAnsi" w:cs="Arial"/>
          <w:lang w:val="en-US"/>
        </w:rPr>
        <w:t xml:space="preserve"> de potassium (K2O) soluble </w:t>
      </w:r>
      <w:proofErr w:type="spellStart"/>
      <w:r w:rsidRPr="0041259E">
        <w:rPr>
          <w:rFonts w:asciiTheme="majorHAnsi" w:hAnsiTheme="majorHAnsi" w:cs="Arial"/>
          <w:lang w:val="en-US"/>
        </w:rPr>
        <w:t>dans</w:t>
      </w:r>
      <w:proofErr w:type="spellEnd"/>
      <w:r w:rsidRPr="0041259E">
        <w:rPr>
          <w:rFonts w:asciiTheme="majorHAnsi" w:hAnsiTheme="majorHAnsi" w:cs="Arial"/>
          <w:lang w:val="en-US"/>
        </w:rPr>
        <w:t xml:space="preserve"> </w:t>
      </w:r>
      <w:proofErr w:type="spellStart"/>
      <w:r w:rsidRPr="0041259E">
        <w:rPr>
          <w:rFonts w:asciiTheme="majorHAnsi" w:hAnsiTheme="majorHAnsi" w:cs="Arial"/>
          <w:lang w:val="en-US"/>
        </w:rPr>
        <w:t>l’eau</w:t>
      </w:r>
      <w:proofErr w:type="spellEnd"/>
      <w:r w:rsidRPr="0041259E">
        <w:rPr>
          <w:rFonts w:asciiTheme="majorHAnsi" w:hAnsiTheme="majorHAnsi" w:cs="Arial"/>
          <w:lang w:val="en-US"/>
        </w:rPr>
        <w:t xml:space="preserve"> </w:t>
      </w:r>
      <w:r>
        <w:rPr>
          <w:rFonts w:asciiTheme="majorHAnsi" w:hAnsiTheme="majorHAnsi" w:cs="Arial"/>
          <w:lang w:val="en-US"/>
        </w:rPr>
        <w:t>7</w:t>
      </w:r>
      <w:r w:rsidRPr="0041259E">
        <w:rPr>
          <w:rFonts w:asciiTheme="majorHAnsi" w:hAnsiTheme="majorHAnsi" w:cs="Arial"/>
          <w:lang w:val="en-US"/>
        </w:rPr>
        <w:t>%</w:t>
      </w:r>
      <w:r w:rsidRPr="0041259E">
        <w:rPr>
          <w:rFonts w:asciiTheme="majorHAnsi" w:hAnsiTheme="majorHAnsi" w:cs="Calibri"/>
          <w:lang w:val="en-US"/>
        </w:rPr>
        <w:t>.</w:t>
      </w:r>
    </w:p>
    <w:p w14:paraId="7713B9BA" w14:textId="77777777" w:rsidR="00745EF9" w:rsidRPr="0041259E" w:rsidRDefault="00745EF9" w:rsidP="00745EF9">
      <w:pPr>
        <w:widowControl w:val="0"/>
        <w:autoSpaceDE w:val="0"/>
        <w:autoSpaceDN w:val="0"/>
        <w:adjustRightInd w:val="0"/>
        <w:rPr>
          <w:rFonts w:asciiTheme="majorHAnsi" w:hAnsiTheme="majorHAnsi"/>
          <w:lang w:val="en-US"/>
        </w:rPr>
      </w:pPr>
      <w:r w:rsidRPr="0041259E">
        <w:rPr>
          <w:rFonts w:asciiTheme="majorHAnsi" w:hAnsiTheme="majorHAnsi" w:cs="Arial"/>
          <w:lang w:val="en-US"/>
        </w:rPr>
        <w:t xml:space="preserve">ENGRAIS NF U 42-001/A10, type 12, </w:t>
      </w:r>
      <w:proofErr w:type="spellStart"/>
      <w:r w:rsidRPr="0041259E">
        <w:rPr>
          <w:rFonts w:asciiTheme="majorHAnsi" w:hAnsiTheme="majorHAnsi" w:cs="Arial"/>
          <w:lang w:val="en-US"/>
        </w:rPr>
        <w:t>engrais</w:t>
      </w:r>
      <w:proofErr w:type="spellEnd"/>
      <w:r w:rsidRPr="0041259E">
        <w:rPr>
          <w:rFonts w:asciiTheme="majorHAnsi" w:hAnsiTheme="majorHAnsi" w:cs="Arial"/>
          <w:lang w:val="en-US"/>
        </w:rPr>
        <w:t> </w:t>
      </w:r>
      <w:proofErr w:type="spellStart"/>
      <w:r w:rsidRPr="0041259E">
        <w:rPr>
          <w:rFonts w:asciiTheme="majorHAnsi" w:hAnsiTheme="majorHAnsi" w:cs="Arial"/>
          <w:lang w:val="en-US"/>
        </w:rPr>
        <w:t>organique</w:t>
      </w:r>
      <w:proofErr w:type="spellEnd"/>
      <w:r w:rsidRPr="0041259E">
        <w:rPr>
          <w:rFonts w:asciiTheme="majorHAnsi" w:hAnsiTheme="majorHAnsi" w:cs="Arial"/>
          <w:lang w:val="en-US"/>
        </w:rPr>
        <w:t xml:space="preserve"> NP 1-10. Guanokalong® : 8kg/m3. 1% </w:t>
      </w:r>
      <w:proofErr w:type="spellStart"/>
      <w:r w:rsidRPr="0041259E">
        <w:rPr>
          <w:rFonts w:asciiTheme="majorHAnsi" w:hAnsiTheme="majorHAnsi" w:cs="Arial"/>
          <w:lang w:val="en-US"/>
        </w:rPr>
        <w:t>d'Azote</w:t>
      </w:r>
      <w:proofErr w:type="spellEnd"/>
      <w:r w:rsidRPr="0041259E">
        <w:rPr>
          <w:rFonts w:asciiTheme="majorHAnsi" w:hAnsiTheme="majorHAnsi" w:cs="Arial"/>
          <w:lang w:val="en-US"/>
        </w:rPr>
        <w:t xml:space="preserve"> (N) total </w:t>
      </w:r>
      <w:proofErr w:type="spellStart"/>
      <w:r w:rsidRPr="0041259E">
        <w:rPr>
          <w:rFonts w:asciiTheme="majorHAnsi" w:hAnsiTheme="majorHAnsi" w:cs="Arial"/>
          <w:lang w:val="en-US"/>
        </w:rPr>
        <w:t>dont</w:t>
      </w:r>
      <w:proofErr w:type="spellEnd"/>
      <w:r w:rsidRPr="0041259E">
        <w:rPr>
          <w:rFonts w:asciiTheme="majorHAnsi" w:hAnsiTheme="majorHAnsi" w:cs="Arial"/>
          <w:lang w:val="en-US"/>
        </w:rPr>
        <w:t xml:space="preserve">: 1% </w:t>
      </w:r>
      <w:proofErr w:type="spellStart"/>
      <w:r w:rsidRPr="0041259E">
        <w:rPr>
          <w:rFonts w:asciiTheme="majorHAnsi" w:hAnsiTheme="majorHAnsi" w:cs="Arial"/>
          <w:lang w:val="en-US"/>
        </w:rPr>
        <w:t>organique</w:t>
      </w:r>
      <w:proofErr w:type="spellEnd"/>
      <w:r w:rsidRPr="0041259E">
        <w:rPr>
          <w:rFonts w:asciiTheme="majorHAnsi" w:hAnsiTheme="majorHAnsi" w:cs="Arial"/>
          <w:lang w:val="en-US"/>
        </w:rPr>
        <w:t> (Guano de </w:t>
      </w:r>
      <w:proofErr w:type="spellStart"/>
      <w:r w:rsidRPr="0041259E">
        <w:rPr>
          <w:rFonts w:asciiTheme="majorHAnsi" w:hAnsiTheme="majorHAnsi" w:cs="Arial"/>
          <w:lang w:val="en-US"/>
        </w:rPr>
        <w:t>chauves-souris</w:t>
      </w:r>
      <w:proofErr w:type="spellEnd"/>
      <w:r w:rsidRPr="0041259E">
        <w:rPr>
          <w:rFonts w:asciiTheme="majorHAnsi" w:hAnsiTheme="majorHAnsi" w:cs="Arial"/>
          <w:lang w:val="en-US"/>
        </w:rPr>
        <w:t xml:space="preserve">). -10% </w:t>
      </w:r>
      <w:proofErr w:type="spellStart"/>
      <w:r w:rsidRPr="0041259E">
        <w:rPr>
          <w:rFonts w:asciiTheme="majorHAnsi" w:hAnsiTheme="majorHAnsi" w:cs="Arial"/>
          <w:lang w:val="en-US"/>
        </w:rPr>
        <w:t>d'Anhydride</w:t>
      </w:r>
      <w:proofErr w:type="spellEnd"/>
      <w:r w:rsidRPr="0041259E">
        <w:rPr>
          <w:rFonts w:asciiTheme="majorHAnsi" w:hAnsiTheme="majorHAnsi" w:cs="Arial"/>
          <w:lang w:val="en-US"/>
        </w:rPr>
        <w:t xml:space="preserve"> </w:t>
      </w:r>
      <w:proofErr w:type="spellStart"/>
      <w:r w:rsidRPr="0041259E">
        <w:rPr>
          <w:rFonts w:asciiTheme="majorHAnsi" w:hAnsiTheme="majorHAnsi" w:cs="Arial"/>
          <w:lang w:val="en-US"/>
        </w:rPr>
        <w:t>Phosphorique</w:t>
      </w:r>
      <w:proofErr w:type="spellEnd"/>
      <w:r w:rsidRPr="0041259E">
        <w:rPr>
          <w:rFonts w:asciiTheme="majorHAnsi" w:hAnsiTheme="majorHAnsi" w:cs="Arial"/>
          <w:lang w:val="en-US"/>
        </w:rPr>
        <w:t xml:space="preserve"> (P2O5).</w:t>
      </w:r>
    </w:p>
    <w:p w14:paraId="4AC8FCF2" w14:textId="77777777" w:rsidR="00745EF9" w:rsidRPr="0041259E" w:rsidRDefault="00745EF9" w:rsidP="00745EF9">
      <w:pPr>
        <w:widowControl w:val="0"/>
        <w:autoSpaceDE w:val="0"/>
        <w:autoSpaceDN w:val="0"/>
        <w:adjustRightInd w:val="0"/>
        <w:rPr>
          <w:rFonts w:asciiTheme="majorHAnsi" w:hAnsiTheme="majorHAnsi"/>
          <w:lang w:val="en-US"/>
        </w:rPr>
      </w:pPr>
      <w:r w:rsidRPr="0041259E">
        <w:rPr>
          <w:rFonts w:asciiTheme="majorHAnsi" w:hAnsiTheme="majorHAnsi" w:cs="Arial"/>
          <w:lang w:val="en-US"/>
        </w:rPr>
        <w:t xml:space="preserve">Volume : </w:t>
      </w:r>
      <w:r>
        <w:rPr>
          <w:rFonts w:asciiTheme="majorHAnsi" w:hAnsiTheme="majorHAnsi" w:cs="Arial"/>
          <w:lang w:val="en-US"/>
        </w:rPr>
        <w:t>50</w:t>
      </w:r>
      <w:r w:rsidRPr="0041259E">
        <w:rPr>
          <w:rFonts w:asciiTheme="majorHAnsi" w:hAnsiTheme="majorHAnsi" w:cs="Arial"/>
          <w:lang w:val="en-US"/>
        </w:rPr>
        <w:t xml:space="preserve">L Masse </w:t>
      </w:r>
      <w:proofErr w:type="spellStart"/>
      <w:r w:rsidRPr="0041259E">
        <w:rPr>
          <w:rFonts w:asciiTheme="majorHAnsi" w:hAnsiTheme="majorHAnsi" w:cs="Arial"/>
          <w:lang w:val="en-US"/>
        </w:rPr>
        <w:t>nette</w:t>
      </w:r>
      <w:proofErr w:type="spellEnd"/>
      <w:r w:rsidRPr="0041259E">
        <w:rPr>
          <w:rFonts w:asciiTheme="majorHAnsi" w:hAnsiTheme="majorHAnsi" w:cs="Arial"/>
          <w:lang w:val="en-US"/>
        </w:rPr>
        <w:t xml:space="preserve"> : </w:t>
      </w:r>
      <w:r>
        <w:rPr>
          <w:rFonts w:asciiTheme="majorHAnsi" w:hAnsiTheme="majorHAnsi" w:cs="Arial"/>
          <w:lang w:val="en-US"/>
        </w:rPr>
        <w:t>14</w:t>
      </w:r>
      <w:r w:rsidRPr="0041259E">
        <w:rPr>
          <w:rFonts w:asciiTheme="majorHAnsi" w:hAnsiTheme="majorHAnsi" w:cs="Arial"/>
          <w:lang w:val="en-US"/>
        </w:rPr>
        <w:t>-16kg</w:t>
      </w:r>
    </w:p>
    <w:p w14:paraId="1B9CB897" w14:textId="77777777" w:rsidR="00745EF9" w:rsidRPr="0041259E" w:rsidRDefault="00745EF9" w:rsidP="00745EF9">
      <w:pPr>
        <w:widowControl w:val="0"/>
        <w:autoSpaceDE w:val="0"/>
        <w:autoSpaceDN w:val="0"/>
        <w:adjustRightInd w:val="0"/>
        <w:rPr>
          <w:rFonts w:asciiTheme="majorHAnsi" w:hAnsiTheme="majorHAnsi"/>
        </w:rPr>
      </w:pPr>
      <w:proofErr w:type="spellStart"/>
      <w:r w:rsidRPr="0041259E">
        <w:rPr>
          <w:rFonts w:asciiTheme="majorHAnsi" w:hAnsiTheme="majorHAnsi" w:cs="Arial"/>
          <w:lang w:val="en-US"/>
        </w:rPr>
        <w:t>Fabriqué</w:t>
      </w:r>
      <w:proofErr w:type="spellEnd"/>
      <w:r w:rsidRPr="0041259E">
        <w:rPr>
          <w:rFonts w:asciiTheme="majorHAnsi" w:hAnsiTheme="majorHAnsi" w:cs="Arial"/>
          <w:lang w:val="en-US"/>
        </w:rPr>
        <w:t xml:space="preserve"> aux Pays-Bas par Femeg, </w:t>
      </w:r>
      <w:proofErr w:type="spellStart"/>
      <w:r w:rsidRPr="0041259E">
        <w:rPr>
          <w:rFonts w:asciiTheme="majorHAnsi" w:hAnsiTheme="majorHAnsi" w:cs="Arial"/>
          <w:lang w:val="en-US"/>
        </w:rPr>
        <w:t>Tammeldijk</w:t>
      </w:r>
      <w:proofErr w:type="spellEnd"/>
      <w:r w:rsidRPr="0041259E">
        <w:rPr>
          <w:rFonts w:asciiTheme="majorHAnsi" w:hAnsiTheme="majorHAnsi" w:cs="Arial"/>
          <w:lang w:val="en-US"/>
        </w:rPr>
        <w:t xml:space="preserve"> 1, 7122 LK  </w:t>
      </w:r>
      <w:proofErr w:type="spellStart"/>
      <w:r w:rsidRPr="0041259E">
        <w:rPr>
          <w:rFonts w:asciiTheme="majorHAnsi" w:hAnsiTheme="majorHAnsi" w:cs="Arial"/>
          <w:lang w:val="en-US"/>
        </w:rPr>
        <w:t>Aalten</w:t>
      </w:r>
      <w:proofErr w:type="spellEnd"/>
      <w:r w:rsidRPr="0041259E">
        <w:rPr>
          <w:rFonts w:asciiTheme="majorHAnsi" w:hAnsiTheme="majorHAnsi" w:cs="Arial"/>
          <w:lang w:val="en-US"/>
        </w:rPr>
        <w:t>. </w:t>
      </w:r>
      <w:hyperlink r:id="rId7" w:history="1">
        <w:r w:rsidRPr="0041259E">
          <w:rPr>
            <w:rFonts w:asciiTheme="majorHAnsi" w:hAnsiTheme="majorHAnsi" w:cs="Arial"/>
            <w:u w:val="single" w:color="0000FF"/>
            <w:lang w:val="en-US"/>
          </w:rPr>
          <w:t>www.guanokalong.nl</w:t>
        </w:r>
      </w:hyperlink>
    </w:p>
    <w:p w14:paraId="3B85AB1E" w14:textId="77777777" w:rsidR="002D71F0" w:rsidRPr="00244CCD" w:rsidRDefault="002D71F0" w:rsidP="007D2D71">
      <w:pPr>
        <w:jc w:val="center"/>
        <w:rPr>
          <w:rFonts w:asciiTheme="majorHAnsi" w:hAnsiTheme="majorHAnsi"/>
          <w:sz w:val="16"/>
          <w:szCs w:val="16"/>
          <w:lang w:val="en-US"/>
        </w:rPr>
      </w:pPr>
    </w:p>
    <w:p w14:paraId="12026E99" w14:textId="77777777" w:rsidR="002D71F0" w:rsidRPr="00244CCD" w:rsidRDefault="002D71F0" w:rsidP="007D2D71">
      <w:pPr>
        <w:jc w:val="center"/>
        <w:rPr>
          <w:rFonts w:asciiTheme="majorHAnsi" w:hAnsiTheme="majorHAnsi"/>
          <w:sz w:val="16"/>
          <w:szCs w:val="16"/>
          <w:lang w:val="en-US"/>
        </w:rPr>
      </w:pPr>
    </w:p>
    <w:p w14:paraId="546C0007" w14:textId="77777777" w:rsidR="002D71F0" w:rsidRDefault="002D71F0" w:rsidP="002D71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6"/>
          <w:szCs w:val="16"/>
          <w:lang w:val="en-US"/>
        </w:rPr>
      </w:pPr>
      <w:r>
        <w:rPr>
          <w:rFonts w:ascii="Helvetica" w:eastAsiaTheme="minorEastAsia" w:hAnsi="Helvetica" w:cs="Helvetica"/>
          <w:sz w:val="16"/>
          <w:szCs w:val="16"/>
          <w:lang w:val="en-US"/>
        </w:rPr>
        <w:t xml:space="preserve">      </w:t>
      </w:r>
    </w:p>
    <w:p w14:paraId="0259AF1D" w14:textId="35BF1AC6" w:rsidR="002D71F0" w:rsidRPr="006850C7" w:rsidRDefault="002D71F0" w:rsidP="00745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sz w:val="16"/>
          <w:szCs w:val="16"/>
        </w:rPr>
      </w:pPr>
      <w:r>
        <w:rPr>
          <w:rFonts w:ascii="Helvetica" w:eastAsiaTheme="minorEastAsia" w:hAnsi="Helvetica" w:cs="Helvetica"/>
          <w:sz w:val="16"/>
          <w:szCs w:val="16"/>
          <w:lang w:val="en-US"/>
        </w:rPr>
        <w:t xml:space="preserve">               </w:t>
      </w:r>
    </w:p>
    <w:sectPr w:rsidR="002D71F0" w:rsidRPr="006850C7" w:rsidSect="00576C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E38F6"/>
    <w:multiLevelType w:val="singleLevel"/>
    <w:tmpl w:val="35B0ECD4"/>
    <w:lvl w:ilvl="0">
      <w:start w:val="4"/>
      <w:numFmt w:val="decimal"/>
      <w:pStyle w:val="Kop1"/>
      <w:lvlText w:val="%1"/>
      <w:lvlJc w:val="left"/>
      <w:pPr>
        <w:tabs>
          <w:tab w:val="num" w:pos="360"/>
        </w:tabs>
        <w:ind w:left="360" w:hanging="360"/>
      </w:pPr>
      <w:rPr>
        <w:rFonts w:hint="default"/>
        <w:b/>
        <w:sz w:val="16"/>
        <w:szCs w:val="16"/>
        <w:u w:val="none"/>
      </w:rPr>
    </w:lvl>
  </w:abstractNum>
  <w:abstractNum w:abstractNumId="1" w15:restartNumberingAfterBreak="0">
    <w:nsid w:val="4023437B"/>
    <w:multiLevelType w:val="singleLevel"/>
    <w:tmpl w:val="C936C0F2"/>
    <w:lvl w:ilvl="0">
      <w:start w:val="14"/>
      <w:numFmt w:val="decimal"/>
      <w:lvlText w:val="%1"/>
      <w:lvlJc w:val="left"/>
      <w:pPr>
        <w:tabs>
          <w:tab w:val="num" w:pos="720"/>
        </w:tabs>
        <w:ind w:left="720" w:hanging="720"/>
      </w:pPr>
      <w:rPr>
        <w:rFonts w:hint="default"/>
        <w:b/>
        <w:sz w:val="16"/>
        <w:u w:val="none"/>
      </w:rPr>
    </w:lvl>
  </w:abstractNum>
  <w:abstractNum w:abstractNumId="2" w15:restartNumberingAfterBreak="0">
    <w:nsid w:val="6EFF0D8F"/>
    <w:multiLevelType w:val="singleLevel"/>
    <w:tmpl w:val="63C862D8"/>
    <w:lvl w:ilvl="0">
      <w:start w:val="2"/>
      <w:numFmt w:val="decimal"/>
      <w:lvlText w:val="%1"/>
      <w:lvlJc w:val="left"/>
      <w:pPr>
        <w:tabs>
          <w:tab w:val="num" w:pos="720"/>
        </w:tabs>
        <w:ind w:left="720" w:hanging="720"/>
      </w:pPr>
      <w:rPr>
        <w:rFonts w:hint="default"/>
        <w:b/>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C7"/>
    <w:rsid w:val="00244CCD"/>
    <w:rsid w:val="002D71F0"/>
    <w:rsid w:val="003A20DE"/>
    <w:rsid w:val="003D72C5"/>
    <w:rsid w:val="004628B3"/>
    <w:rsid w:val="00576C12"/>
    <w:rsid w:val="006850C7"/>
    <w:rsid w:val="00745EF9"/>
    <w:rsid w:val="00751DB8"/>
    <w:rsid w:val="007D2D71"/>
    <w:rsid w:val="0086510F"/>
    <w:rsid w:val="0091373A"/>
    <w:rsid w:val="00A52FB9"/>
    <w:rsid w:val="00BD41C2"/>
    <w:rsid w:val="00BE3D7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17E0D"/>
  <w14:defaultImageDpi w14:val="300"/>
  <w15:docId w15:val="{79B4ABFE-7FC4-0E45-8EAE-C64D281A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850C7"/>
    <w:rPr>
      <w:rFonts w:ascii="Times New Roman" w:eastAsia="Times New Roman" w:hAnsi="Times New Roman" w:cs="Times New Roman"/>
    </w:rPr>
  </w:style>
  <w:style w:type="paragraph" w:styleId="Kop1">
    <w:name w:val="heading 1"/>
    <w:basedOn w:val="Standaard"/>
    <w:next w:val="Standaard"/>
    <w:link w:val="Kop1Char"/>
    <w:qFormat/>
    <w:rsid w:val="006850C7"/>
    <w:pPr>
      <w:keepNext/>
      <w:numPr>
        <w:numId w:val="2"/>
      </w:numPr>
      <w:tabs>
        <w:tab w:val="clear" w:pos="360"/>
        <w:tab w:val="left" w:pos="720"/>
        <w:tab w:val="left" w:pos="4320"/>
        <w:tab w:val="left" w:pos="7650"/>
      </w:tabs>
      <w:outlineLvl w:val="0"/>
    </w:pPr>
    <w:rPr>
      <w:b/>
      <w:sz w:val="22"/>
      <w:szCs w:val="20"/>
      <w:u w:val="single"/>
      <w:lang w:val="en-US" w:eastAsia="en-US"/>
    </w:rPr>
  </w:style>
  <w:style w:type="paragraph" w:styleId="Kop2">
    <w:name w:val="heading 2"/>
    <w:basedOn w:val="Standaard"/>
    <w:next w:val="Standaard"/>
    <w:link w:val="Kop2Char"/>
    <w:qFormat/>
    <w:rsid w:val="006850C7"/>
    <w:pPr>
      <w:keepNext/>
      <w:tabs>
        <w:tab w:val="left" w:pos="720"/>
      </w:tabs>
      <w:jc w:val="center"/>
      <w:outlineLvl w:val="1"/>
    </w:pPr>
    <w:rPr>
      <w:b/>
      <w:color w:val="FF0000"/>
      <w:sz w:val="56"/>
      <w:szCs w:val="20"/>
      <w:lang w:val="en-US" w:eastAsia="en-US"/>
    </w:rPr>
  </w:style>
  <w:style w:type="paragraph" w:styleId="Kop3">
    <w:name w:val="heading 3"/>
    <w:basedOn w:val="Standaard"/>
    <w:next w:val="Standaard"/>
    <w:link w:val="Kop3Char"/>
    <w:qFormat/>
    <w:rsid w:val="006850C7"/>
    <w:pPr>
      <w:keepNext/>
      <w:tabs>
        <w:tab w:val="left" w:pos="720"/>
        <w:tab w:val="left" w:pos="4320"/>
        <w:tab w:val="left" w:pos="7650"/>
      </w:tabs>
      <w:ind w:left="720"/>
      <w:outlineLvl w:val="2"/>
    </w:pPr>
    <w:rPr>
      <w:b/>
      <w:sz w:val="22"/>
      <w:szCs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50C7"/>
    <w:rPr>
      <w:rFonts w:ascii="Times New Roman" w:eastAsia="Times New Roman" w:hAnsi="Times New Roman" w:cs="Times New Roman"/>
      <w:b/>
      <w:sz w:val="22"/>
      <w:szCs w:val="20"/>
      <w:u w:val="single"/>
      <w:lang w:val="en-US" w:eastAsia="en-US"/>
    </w:rPr>
  </w:style>
  <w:style w:type="character" w:customStyle="1" w:styleId="Kop2Char">
    <w:name w:val="Kop 2 Char"/>
    <w:basedOn w:val="Standaardalinea-lettertype"/>
    <w:link w:val="Kop2"/>
    <w:rsid w:val="006850C7"/>
    <w:rPr>
      <w:rFonts w:ascii="Times New Roman" w:eastAsia="Times New Roman" w:hAnsi="Times New Roman" w:cs="Times New Roman"/>
      <w:b/>
      <w:color w:val="FF0000"/>
      <w:sz w:val="56"/>
      <w:szCs w:val="20"/>
      <w:lang w:val="en-US" w:eastAsia="en-US"/>
    </w:rPr>
  </w:style>
  <w:style w:type="character" w:customStyle="1" w:styleId="Kop3Char">
    <w:name w:val="Kop 3 Char"/>
    <w:basedOn w:val="Standaardalinea-lettertype"/>
    <w:link w:val="Kop3"/>
    <w:rsid w:val="006850C7"/>
    <w:rPr>
      <w:rFonts w:ascii="Times New Roman" w:eastAsia="Times New Roman" w:hAnsi="Times New Roman" w:cs="Times New Roman"/>
      <w:b/>
      <w:sz w:val="22"/>
      <w:szCs w:val="20"/>
      <w:lang w:val="en-US" w:eastAsia="en-US"/>
    </w:rPr>
  </w:style>
  <w:style w:type="paragraph" w:styleId="Plattetekstinspringen">
    <w:name w:val="Body Text Indent"/>
    <w:basedOn w:val="Standaard"/>
    <w:link w:val="PlattetekstinspringenChar"/>
    <w:rsid w:val="006850C7"/>
    <w:pPr>
      <w:tabs>
        <w:tab w:val="left" w:pos="720"/>
        <w:tab w:val="left" w:pos="3600"/>
      </w:tabs>
      <w:ind w:left="3600" w:hanging="2880"/>
    </w:pPr>
    <w:rPr>
      <w:sz w:val="22"/>
      <w:szCs w:val="20"/>
      <w:lang w:val="en-US" w:eastAsia="en-US"/>
    </w:rPr>
  </w:style>
  <w:style w:type="character" w:customStyle="1" w:styleId="PlattetekstinspringenChar">
    <w:name w:val="Platte tekst inspringen Char"/>
    <w:basedOn w:val="Standaardalinea-lettertype"/>
    <w:link w:val="Plattetekstinspringen"/>
    <w:rsid w:val="006850C7"/>
    <w:rPr>
      <w:rFonts w:ascii="Times New Roman" w:eastAsia="Times New Roman" w:hAnsi="Times New Roman" w:cs="Times New Roman"/>
      <w:sz w:val="22"/>
      <w:szCs w:val="20"/>
      <w:lang w:val="en-US" w:eastAsia="en-US"/>
    </w:rPr>
  </w:style>
  <w:style w:type="paragraph" w:styleId="Plattetekstinspringen2">
    <w:name w:val="Body Text Indent 2"/>
    <w:basedOn w:val="Standaard"/>
    <w:link w:val="Plattetekstinspringen2Char"/>
    <w:rsid w:val="006850C7"/>
    <w:pPr>
      <w:tabs>
        <w:tab w:val="left" w:pos="630"/>
        <w:tab w:val="left" w:pos="3600"/>
      </w:tabs>
      <w:ind w:left="3600" w:hanging="3510"/>
    </w:pPr>
    <w:rPr>
      <w:sz w:val="22"/>
      <w:szCs w:val="20"/>
      <w:lang w:val="en-US" w:eastAsia="en-US"/>
    </w:rPr>
  </w:style>
  <w:style w:type="character" w:customStyle="1" w:styleId="Plattetekstinspringen2Char">
    <w:name w:val="Platte tekst inspringen 2 Char"/>
    <w:basedOn w:val="Standaardalinea-lettertype"/>
    <w:link w:val="Plattetekstinspringen2"/>
    <w:rsid w:val="006850C7"/>
    <w:rPr>
      <w:rFonts w:ascii="Times New Roman" w:eastAsia="Times New Roman" w:hAnsi="Times New Roman" w:cs="Times New Roman"/>
      <w:sz w:val="22"/>
      <w:szCs w:val="20"/>
      <w:lang w:val="en-US" w:eastAsia="en-US"/>
    </w:rPr>
  </w:style>
  <w:style w:type="paragraph" w:styleId="Ballontekst">
    <w:name w:val="Balloon Text"/>
    <w:basedOn w:val="Standaard"/>
    <w:link w:val="BallontekstChar"/>
    <w:uiPriority w:val="99"/>
    <w:semiHidden/>
    <w:unhideWhenUsed/>
    <w:rsid w:val="007D2D7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D2D71"/>
    <w:rPr>
      <w:rFonts w:ascii="Lucida Grande" w:eastAsia="Times New Roman" w:hAnsi="Lucida Grande" w:cs="Lucida Grande"/>
      <w:sz w:val="18"/>
      <w:szCs w:val="18"/>
    </w:rPr>
  </w:style>
  <w:style w:type="paragraph" w:customStyle="1" w:styleId="bodytext2">
    <w:name w:val="bodytext2"/>
    <w:basedOn w:val="Standaard"/>
    <w:rsid w:val="0086510F"/>
    <w:pPr>
      <w:spacing w:before="100" w:beforeAutospacing="1" w:after="100" w:afterAutospacing="1"/>
    </w:pPr>
    <w:rPr>
      <w:lang w:val="en-US" w:eastAsia="en-US"/>
    </w:rPr>
  </w:style>
  <w:style w:type="character" w:styleId="Hyperlink">
    <w:name w:val="Hyperlink"/>
    <w:basedOn w:val="Standaardalinea-lettertype"/>
    <w:uiPriority w:val="99"/>
    <w:unhideWhenUsed/>
    <w:rsid w:val="003D7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anokalo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nokalong.nl/" TargetMode="External"/><Relationship Id="rId5" Type="http://schemas.openxmlformats.org/officeDocument/2006/relationships/hyperlink" Target="mailto:info@guanokalon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Femeg</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van Meggelen</dc:creator>
  <cp:keywords/>
  <dc:description/>
  <cp:lastModifiedBy>Egbert van Meggelen</cp:lastModifiedBy>
  <cp:revision>2</cp:revision>
  <dcterms:created xsi:type="dcterms:W3CDTF">2020-01-31T14:53:00Z</dcterms:created>
  <dcterms:modified xsi:type="dcterms:W3CDTF">2020-01-31T14:53:00Z</dcterms:modified>
</cp:coreProperties>
</file>